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F" w:rsidRDefault="007E79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-467995</wp:posOffset>
            </wp:positionV>
            <wp:extent cx="1704340" cy="1722120"/>
            <wp:effectExtent l="152400" t="114300" r="334010" b="297180"/>
            <wp:wrapTight wrapText="bothSides">
              <wp:wrapPolygon edited="0">
                <wp:start x="8933" y="-1434"/>
                <wp:lineTo x="7243" y="-1195"/>
                <wp:lineTo x="1690" y="1673"/>
                <wp:lineTo x="241" y="4540"/>
                <wp:lineTo x="-966" y="6212"/>
                <wp:lineTo x="-1931" y="10035"/>
                <wp:lineTo x="-1931" y="13858"/>
                <wp:lineTo x="-966" y="17681"/>
                <wp:lineTo x="1690" y="21504"/>
                <wp:lineTo x="1931" y="22460"/>
                <wp:lineTo x="7967" y="25327"/>
                <wp:lineTo x="9899" y="25327"/>
                <wp:lineTo x="14003" y="25327"/>
                <wp:lineTo x="15452" y="25327"/>
                <wp:lineTo x="21970" y="22221"/>
                <wp:lineTo x="21970" y="21504"/>
                <wp:lineTo x="22212" y="21504"/>
                <wp:lineTo x="24626" y="17920"/>
                <wp:lineTo x="24626" y="17681"/>
                <wp:lineTo x="25833" y="14097"/>
                <wp:lineTo x="25833" y="10035"/>
                <wp:lineTo x="24626" y="6451"/>
                <wp:lineTo x="24626" y="6212"/>
                <wp:lineTo x="24867" y="6212"/>
                <wp:lineTo x="22936" y="3584"/>
                <wp:lineTo x="22212" y="1673"/>
                <wp:lineTo x="17142" y="-956"/>
                <wp:lineTo x="14969" y="-1434"/>
                <wp:lineTo x="8933" y="-1434"/>
              </wp:wrapPolygon>
            </wp:wrapTight>
            <wp:docPr id="1" name="Picture 0" descr="5_Bu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Bugle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04BF">
        <w:rPr>
          <w:noProof/>
        </w:rPr>
        <w:pict>
          <v:group id="_x0000_s1029" style="position:absolute;margin-left:-28pt;margin-top:-38.25pt;width:438pt;height:141.75pt;z-index:251661312;mso-position-horizontal-relative:text;mso-position-vertical-relative:text" coordorigin="3195,675" coordsize="8760,28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95;top:675;width:8760;height:2835" filled="f" stroked="f">
              <v:textbox>
                <w:txbxContent>
                  <w:p w:rsidR="004A092A" w:rsidRPr="00164B28" w:rsidRDefault="004A092A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Northern Chester County</w:t>
                    </w:r>
                  </w:p>
                  <w:p w:rsidR="004A092A" w:rsidRPr="00164B28" w:rsidRDefault="004A092A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Fire Chiefs Association</w:t>
                    </w:r>
                  </w:p>
                  <w:p w:rsidR="004A092A" w:rsidRPr="00164B28" w:rsidRDefault="004A092A" w:rsidP="00164B28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</w:pPr>
                    <w:r w:rsidRPr="00164B28"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  <w:t>www.NCCFCA.ORG</w:t>
                    </w:r>
                  </w:p>
                  <w:p w:rsidR="004A092A" w:rsidRDefault="004A092A" w:rsidP="00164B28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Northern Chester County Fire Chiefs Association</w:t>
                    </w:r>
                  </w:p>
                  <w:p w:rsidR="004A092A" w:rsidRDefault="004A092A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C/O Ridge Fire Company</w:t>
                    </w:r>
                  </w:p>
                  <w:p w:rsidR="004A092A" w:rsidRPr="00B05A2F" w:rsidRDefault="004A092A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480 Ridge Rd. Spring City, PA. 19475 - 9678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24;top:2490;width:8496;height:0" o:connectortype="straight" strokecolor="red" strokeweight="2pt"/>
          </v:group>
        </w:pict>
      </w:r>
    </w:p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164B28" w:rsidRDefault="00B03C2D" w:rsidP="00164B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 for the M</w:t>
      </w:r>
      <w:r w:rsidR="000F6F4B">
        <w:rPr>
          <w:b/>
          <w:sz w:val="36"/>
          <w:szCs w:val="36"/>
        </w:rPr>
        <w:t>ay</w:t>
      </w:r>
      <w:r>
        <w:rPr>
          <w:b/>
          <w:sz w:val="36"/>
          <w:szCs w:val="36"/>
        </w:rPr>
        <w:t xml:space="preserve"> </w:t>
      </w:r>
      <w:r w:rsidR="000F6F4B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, 2011</w:t>
      </w:r>
      <w:r w:rsidR="00164B28" w:rsidRPr="00164B28">
        <w:rPr>
          <w:b/>
          <w:sz w:val="36"/>
          <w:szCs w:val="36"/>
        </w:rPr>
        <w:t xml:space="preserve"> Meetings</w:t>
      </w:r>
    </w:p>
    <w:p w:rsidR="00164B28" w:rsidRDefault="00164B28" w:rsidP="00164B28">
      <w:pPr>
        <w:jc w:val="center"/>
        <w:rPr>
          <w:b/>
          <w:sz w:val="36"/>
          <w:szCs w:val="36"/>
          <w:u w:val="single"/>
        </w:rPr>
      </w:pPr>
      <w:r w:rsidRPr="00164B28">
        <w:rPr>
          <w:b/>
          <w:sz w:val="36"/>
          <w:szCs w:val="36"/>
          <w:u w:val="single"/>
        </w:rPr>
        <w:t>PCH Foundation Meeting</w:t>
      </w:r>
    </w:p>
    <w:p w:rsidR="00164B28" w:rsidRPr="00164B28" w:rsidRDefault="00164B28" w:rsidP="00164B28">
      <w:pPr>
        <w:spacing w:line="240" w:lineRule="auto"/>
        <w:rPr>
          <w:b/>
          <w:sz w:val="24"/>
          <w:szCs w:val="24"/>
          <w:u w:val="single"/>
        </w:rPr>
      </w:pPr>
      <w:r w:rsidRPr="00164B28">
        <w:rPr>
          <w:b/>
          <w:sz w:val="28"/>
          <w:szCs w:val="28"/>
          <w:u w:val="single"/>
        </w:rPr>
        <w:t>Call to Order:</w:t>
      </w:r>
    </w:p>
    <w:p w:rsidR="00164B28" w:rsidRDefault="00164B28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B03C2D">
        <w:rPr>
          <w:sz w:val="24"/>
          <w:szCs w:val="24"/>
        </w:rPr>
        <w:t>t the Ridge Fire Company at 19</w:t>
      </w:r>
      <w:r w:rsidR="000F6F4B">
        <w:rPr>
          <w:sz w:val="24"/>
          <w:szCs w:val="24"/>
        </w:rPr>
        <w:t>26</w:t>
      </w:r>
      <w:r>
        <w:rPr>
          <w:sz w:val="24"/>
          <w:szCs w:val="24"/>
        </w:rPr>
        <w:t xml:space="preserve">Hrs. </w:t>
      </w:r>
    </w:p>
    <w:p w:rsidR="00164B28" w:rsidRDefault="007E79E3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pledge to the flag was conducted and a moment of silence observ</w:t>
      </w:r>
      <w:r w:rsidR="000F6F4B">
        <w:rPr>
          <w:sz w:val="24"/>
          <w:szCs w:val="24"/>
        </w:rPr>
        <w:t>ed for all fallen fire fighters</w:t>
      </w:r>
      <w:r w:rsidR="00B03C2D">
        <w:rPr>
          <w:sz w:val="24"/>
          <w:szCs w:val="24"/>
        </w:rPr>
        <w:t>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Attendance:</w:t>
      </w:r>
    </w:p>
    <w:p w:rsidR="00741200" w:rsidRPr="005A0052" w:rsidRDefault="007E79E3" w:rsidP="005A005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attendance sheet was </w:t>
      </w:r>
      <w:r w:rsidR="00B03C2D">
        <w:rPr>
          <w:sz w:val="24"/>
          <w:szCs w:val="24"/>
        </w:rPr>
        <w:t xml:space="preserve">circulated with </w:t>
      </w:r>
      <w:r w:rsidR="005A0052">
        <w:rPr>
          <w:sz w:val="24"/>
          <w:szCs w:val="24"/>
        </w:rPr>
        <w:t>22</w:t>
      </w:r>
      <w:r>
        <w:rPr>
          <w:sz w:val="24"/>
          <w:szCs w:val="24"/>
        </w:rPr>
        <w:t xml:space="preserve"> members from </w:t>
      </w:r>
      <w:r w:rsidR="005A0052">
        <w:rPr>
          <w:sz w:val="24"/>
          <w:szCs w:val="24"/>
        </w:rPr>
        <w:t>12</w:t>
      </w:r>
      <w:r>
        <w:rPr>
          <w:sz w:val="24"/>
          <w:szCs w:val="24"/>
        </w:rPr>
        <w:t xml:space="preserve"> departments</w:t>
      </w:r>
    </w:p>
    <w:p w:rsidR="00741200" w:rsidRDefault="00741200" w:rsidP="00741200">
      <w:pPr>
        <w:pStyle w:val="ListParagraph"/>
        <w:spacing w:line="240" w:lineRule="auto"/>
        <w:rPr>
          <w:sz w:val="24"/>
          <w:szCs w:val="24"/>
        </w:rPr>
      </w:pPr>
    </w:p>
    <w:p w:rsidR="007E79E3" w:rsidRPr="00741200" w:rsidRDefault="007E79E3" w:rsidP="00741200">
      <w:pPr>
        <w:spacing w:line="240" w:lineRule="auto"/>
        <w:rPr>
          <w:sz w:val="24"/>
          <w:szCs w:val="24"/>
        </w:rPr>
      </w:pPr>
      <w:r w:rsidRPr="00741200">
        <w:rPr>
          <w:b/>
          <w:sz w:val="28"/>
          <w:szCs w:val="28"/>
          <w:u w:val="single"/>
        </w:rPr>
        <w:t>Previous Meeting Minutes:</w:t>
      </w:r>
    </w:p>
    <w:p w:rsidR="007E79E3" w:rsidRDefault="00DA7CFC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5A0052">
        <w:rPr>
          <w:sz w:val="24"/>
          <w:szCs w:val="24"/>
        </w:rPr>
        <w:t>Jeffrey Cook</w:t>
      </w:r>
      <w:r>
        <w:rPr>
          <w:sz w:val="24"/>
          <w:szCs w:val="24"/>
        </w:rPr>
        <w:t xml:space="preserve"> (</w:t>
      </w:r>
      <w:r w:rsidR="005A0052">
        <w:rPr>
          <w:sz w:val="24"/>
          <w:szCs w:val="24"/>
        </w:rPr>
        <w:t>69</w:t>
      </w:r>
      <w:r>
        <w:rPr>
          <w:sz w:val="24"/>
          <w:szCs w:val="24"/>
        </w:rPr>
        <w:t xml:space="preserve">) and seconded by </w:t>
      </w:r>
      <w:r w:rsidR="005A0052">
        <w:rPr>
          <w:sz w:val="24"/>
          <w:szCs w:val="24"/>
        </w:rPr>
        <w:t xml:space="preserve">Jeff </w:t>
      </w:r>
      <w:proofErr w:type="spellStart"/>
      <w:r w:rsidR="005A0052">
        <w:rPr>
          <w:sz w:val="24"/>
          <w:szCs w:val="24"/>
        </w:rPr>
        <w:t>Kimes</w:t>
      </w:r>
      <w:proofErr w:type="spellEnd"/>
      <w:r w:rsidR="005A0052">
        <w:rPr>
          <w:sz w:val="24"/>
          <w:szCs w:val="24"/>
        </w:rPr>
        <w:t xml:space="preserve"> (73) </w:t>
      </w:r>
      <w:r>
        <w:rPr>
          <w:sz w:val="24"/>
          <w:szCs w:val="24"/>
        </w:rPr>
        <w:t>to approve the minutes as circulated and forego reading them, all in favor.</w:t>
      </w:r>
    </w:p>
    <w:p w:rsidR="00DA7CFC" w:rsidRPr="000B62E7" w:rsidRDefault="00DA7CFC" w:rsidP="00DA7CFC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New Business:</w:t>
      </w:r>
    </w:p>
    <w:p w:rsidR="0050751B" w:rsidRDefault="00912F4C" w:rsidP="0050751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Lynn Hartmann from PCHF</w:t>
      </w:r>
      <w:r w:rsidR="005A0052">
        <w:rPr>
          <w:sz w:val="24"/>
          <w:szCs w:val="24"/>
        </w:rPr>
        <w:t xml:space="preserve"> was not in attendance</w:t>
      </w:r>
      <w:r>
        <w:rPr>
          <w:sz w:val="24"/>
          <w:szCs w:val="24"/>
        </w:rPr>
        <w:t>:</w:t>
      </w:r>
    </w:p>
    <w:p w:rsidR="00876066" w:rsidRPr="0050751B" w:rsidRDefault="0050751B" w:rsidP="0050751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 CCFCA President Ray Stackhouse, Legislature is</w:t>
      </w:r>
      <w:r w:rsidR="00A94B7A">
        <w:rPr>
          <w:sz w:val="24"/>
          <w:szCs w:val="24"/>
        </w:rPr>
        <w:t xml:space="preserve"> moving forward on the Cancer P</w:t>
      </w:r>
      <w:r>
        <w:rPr>
          <w:sz w:val="24"/>
          <w:szCs w:val="24"/>
        </w:rPr>
        <w:t>r</w:t>
      </w:r>
      <w:r w:rsidR="00A94B7A">
        <w:rPr>
          <w:sz w:val="24"/>
          <w:szCs w:val="24"/>
        </w:rPr>
        <w:t>e</w:t>
      </w:r>
      <w:r>
        <w:rPr>
          <w:sz w:val="24"/>
          <w:szCs w:val="24"/>
        </w:rPr>
        <w:t>sumption Bill</w:t>
      </w:r>
      <w:r w:rsidR="00876066" w:rsidRPr="0050751B">
        <w:rPr>
          <w:sz w:val="24"/>
          <w:szCs w:val="24"/>
        </w:rPr>
        <w:t>.</w:t>
      </w:r>
      <w:r>
        <w:rPr>
          <w:sz w:val="24"/>
          <w:szCs w:val="24"/>
        </w:rPr>
        <w:t xml:space="preserve"> In order to get on the list you will need a physical.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Old Business:</w:t>
      </w:r>
    </w:p>
    <w:p w:rsidR="00C31294" w:rsidRDefault="00696DCD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is looking at revisiting the station physicals.</w:t>
      </w:r>
    </w:p>
    <w:p w:rsidR="00C31294" w:rsidRDefault="00696DCD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Evan (68) suggested keeping it at the company level</w:t>
      </w:r>
    </w:p>
    <w:p w:rsidR="00BB32A0" w:rsidRDefault="00696DCD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would like to further review the two programs from 54 and 73.</w:t>
      </w:r>
    </w:p>
    <w:p w:rsidR="00696DCD" w:rsidRPr="00696DCD" w:rsidRDefault="00696DCD" w:rsidP="00696DCD">
      <w:pPr>
        <w:spacing w:line="240" w:lineRule="auto"/>
        <w:rPr>
          <w:sz w:val="24"/>
          <w:szCs w:val="24"/>
        </w:rPr>
      </w:pPr>
    </w:p>
    <w:p w:rsidR="00696DCD" w:rsidRDefault="00696DCD" w:rsidP="00696DC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Safety Truck &amp; Trailer:</w:t>
      </w:r>
    </w:p>
    <w:p w:rsidR="00696DCD" w:rsidRDefault="00696DCD" w:rsidP="00696DCD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Inside was cleaned out, new speakers and smoke detectors installed, along with necessary repairs. Thanks to the crew from </w:t>
      </w:r>
      <w:proofErr w:type="spellStart"/>
      <w:r>
        <w:rPr>
          <w:sz w:val="24"/>
          <w:szCs w:val="24"/>
        </w:rPr>
        <w:t>Ludwigs</w:t>
      </w:r>
      <w:proofErr w:type="spellEnd"/>
      <w:r>
        <w:rPr>
          <w:sz w:val="24"/>
          <w:szCs w:val="24"/>
        </w:rPr>
        <w:t xml:space="preserve"> Corner for cleaning the trailer.</w:t>
      </w:r>
    </w:p>
    <w:p w:rsidR="00696DCD" w:rsidRDefault="00696DCD" w:rsidP="00696DCD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Devin </w:t>
      </w:r>
      <w:proofErr w:type="spellStart"/>
      <w:r>
        <w:rPr>
          <w:sz w:val="24"/>
          <w:szCs w:val="24"/>
        </w:rPr>
        <w:t>Guth</w:t>
      </w:r>
      <w:proofErr w:type="spellEnd"/>
      <w:r>
        <w:rPr>
          <w:sz w:val="24"/>
          <w:szCs w:val="24"/>
        </w:rPr>
        <w:t xml:space="preserve"> (73) brought up about the outside graphics package is faded and worn off.  The trailer needs an aggressive </w:t>
      </w:r>
      <w:r w:rsidR="00533359">
        <w:rPr>
          <w:sz w:val="24"/>
          <w:szCs w:val="24"/>
        </w:rPr>
        <w:t>acid was to clean the siding, along with new exhaust fans for around $750.</w:t>
      </w:r>
    </w:p>
    <w:p w:rsidR="00AB2363" w:rsidRDefault="00AB2363" w:rsidP="00AB2363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Doug Gable (61) will have his Kimberton crew remove lettering and perform the acid wash.</w:t>
      </w:r>
    </w:p>
    <w:p w:rsidR="00AB2363" w:rsidRDefault="007C6AD3" w:rsidP="00AB2363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Chuck Fields (61) made a motion seconded </w:t>
      </w:r>
      <w:r w:rsidR="007253F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7253F9">
        <w:rPr>
          <w:sz w:val="24"/>
          <w:szCs w:val="24"/>
        </w:rPr>
        <w:t xml:space="preserve">Jeff </w:t>
      </w:r>
      <w:proofErr w:type="spellStart"/>
      <w:r w:rsidR="007253F9">
        <w:rPr>
          <w:sz w:val="24"/>
          <w:szCs w:val="24"/>
        </w:rPr>
        <w:t>Kimes</w:t>
      </w:r>
      <w:proofErr w:type="spellEnd"/>
      <w:r>
        <w:rPr>
          <w:sz w:val="24"/>
          <w:szCs w:val="24"/>
        </w:rPr>
        <w:t xml:space="preserve"> (</w:t>
      </w:r>
      <w:r w:rsidR="007253F9">
        <w:rPr>
          <w:sz w:val="24"/>
          <w:szCs w:val="24"/>
        </w:rPr>
        <w:t>73</w:t>
      </w:r>
      <w:r>
        <w:rPr>
          <w:sz w:val="24"/>
          <w:szCs w:val="24"/>
        </w:rPr>
        <w:t>) to proceed with fixing the exhaust fans and broken stabilizers. All in Favor. Charlie Palmer (55) is going to see if he can get funding for the exhaust fans.</w:t>
      </w:r>
    </w:p>
    <w:p w:rsidR="008856FC" w:rsidRDefault="008856FC" w:rsidP="00696DCD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received a quote from Marsh Creek  Signs on a new graphics package:</w:t>
      </w:r>
    </w:p>
    <w:p w:rsidR="008856FC" w:rsidRDefault="00AB2363" w:rsidP="008856FC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Removal of letters and cleaning of surface: $300.00</w:t>
      </w:r>
    </w:p>
    <w:p w:rsidR="00AB2363" w:rsidRDefault="00AB2363" w:rsidP="008856FC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graphics and lettering: $797.00</w:t>
      </w:r>
    </w:p>
    <w:p w:rsidR="00AB2363" w:rsidRDefault="00AB2363" w:rsidP="008856FC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Installation of graphics and lettering: $350.00</w:t>
      </w:r>
    </w:p>
    <w:p w:rsidR="00BB32A0" w:rsidRPr="00B54BF7" w:rsidRDefault="00B54BF7" w:rsidP="00B54BF7">
      <w:pPr>
        <w:pStyle w:val="ListParagraph"/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Doug Gable made a motion, seconded by Rick </w:t>
      </w:r>
      <w:proofErr w:type="spellStart"/>
      <w:r>
        <w:rPr>
          <w:sz w:val="24"/>
          <w:szCs w:val="24"/>
        </w:rPr>
        <w:t>Beittel</w:t>
      </w:r>
      <w:proofErr w:type="spellEnd"/>
      <w:r>
        <w:rPr>
          <w:sz w:val="24"/>
          <w:szCs w:val="24"/>
        </w:rPr>
        <w:t xml:space="preserve"> (68) to go ahead with the graphics package and installation by Marsh Creek Signs as quoted. All in favor.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Close: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B54BF7">
        <w:rPr>
          <w:sz w:val="24"/>
          <w:szCs w:val="24"/>
        </w:rPr>
        <w:t>Matt Robinson</w:t>
      </w:r>
      <w:r w:rsidR="00BB32A0">
        <w:rPr>
          <w:sz w:val="24"/>
          <w:szCs w:val="24"/>
        </w:rPr>
        <w:t xml:space="preserve"> (</w:t>
      </w:r>
      <w:r w:rsidR="00B54BF7">
        <w:rPr>
          <w:sz w:val="24"/>
          <w:szCs w:val="24"/>
        </w:rPr>
        <w:t>73</w:t>
      </w:r>
      <w:r>
        <w:rPr>
          <w:sz w:val="24"/>
          <w:szCs w:val="24"/>
        </w:rPr>
        <w:t xml:space="preserve">) and seconded by </w:t>
      </w:r>
      <w:r w:rsidR="00B54BF7">
        <w:rPr>
          <w:sz w:val="24"/>
          <w:szCs w:val="24"/>
        </w:rPr>
        <w:t xml:space="preserve">Don </w:t>
      </w:r>
      <w:proofErr w:type="spellStart"/>
      <w:r w:rsidR="00B54BF7">
        <w:rPr>
          <w:sz w:val="24"/>
          <w:szCs w:val="24"/>
        </w:rPr>
        <w:t>Maleta</w:t>
      </w:r>
      <w:proofErr w:type="spellEnd"/>
      <w:r>
        <w:rPr>
          <w:sz w:val="24"/>
          <w:szCs w:val="24"/>
        </w:rPr>
        <w:t xml:space="preserve"> (</w:t>
      </w:r>
      <w:r w:rsidR="00B54BF7">
        <w:rPr>
          <w:sz w:val="24"/>
          <w:szCs w:val="24"/>
        </w:rPr>
        <w:t>51</w:t>
      </w:r>
      <w:r>
        <w:rPr>
          <w:sz w:val="24"/>
          <w:szCs w:val="24"/>
        </w:rPr>
        <w:t xml:space="preserve">) to adjourn, all in favor. The meeting adjourned at </w:t>
      </w:r>
      <w:r w:rsidR="00BB32A0">
        <w:rPr>
          <w:sz w:val="24"/>
          <w:szCs w:val="24"/>
        </w:rPr>
        <w:t>194</w:t>
      </w:r>
      <w:r w:rsidR="00B54BF7">
        <w:rPr>
          <w:sz w:val="24"/>
          <w:szCs w:val="24"/>
        </w:rPr>
        <w:t>0</w:t>
      </w:r>
      <w:r>
        <w:rPr>
          <w:sz w:val="24"/>
          <w:szCs w:val="24"/>
        </w:rPr>
        <w:t>Hrs.</w:t>
      </w: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0B62E7">
      <w:pPr>
        <w:spacing w:line="240" w:lineRule="auto"/>
        <w:rPr>
          <w:b/>
          <w:sz w:val="36"/>
          <w:szCs w:val="36"/>
          <w:u w:val="single"/>
        </w:rPr>
      </w:pPr>
    </w:p>
    <w:p w:rsidR="004F2892" w:rsidRDefault="004F2892" w:rsidP="000B62E7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C31294" w:rsidRDefault="00C31294" w:rsidP="000B62E7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31294">
        <w:rPr>
          <w:b/>
          <w:sz w:val="36"/>
          <w:szCs w:val="36"/>
          <w:u w:val="single"/>
        </w:rPr>
        <w:lastRenderedPageBreak/>
        <w:t>Northern Chester County Fire Chiefs Association Meeting</w:t>
      </w:r>
    </w:p>
    <w:p w:rsidR="00C31294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Call to Order: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President Brian M. Gallagher at the Ridge Fire Company at </w:t>
      </w:r>
      <w:r w:rsidR="00442115">
        <w:rPr>
          <w:sz w:val="24"/>
          <w:szCs w:val="24"/>
        </w:rPr>
        <w:t>1940</w:t>
      </w:r>
      <w:r>
        <w:rPr>
          <w:sz w:val="24"/>
          <w:szCs w:val="24"/>
        </w:rPr>
        <w:t>Hrs.</w:t>
      </w:r>
    </w:p>
    <w:p w:rsidR="00C31294" w:rsidRPr="000E341A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Roll Call of Officers:</w:t>
      </w:r>
    </w:p>
    <w:p w:rsidR="00C31294" w:rsidRDefault="0084520D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Brain M. Gallagher,</w:t>
      </w:r>
      <w:r w:rsidR="00A7513C" w:rsidRPr="00A7513C">
        <w:rPr>
          <w:sz w:val="24"/>
          <w:szCs w:val="24"/>
        </w:rPr>
        <w:t xml:space="preserve"> </w:t>
      </w:r>
      <w:r w:rsidR="00A7513C">
        <w:rPr>
          <w:sz w:val="24"/>
          <w:szCs w:val="24"/>
        </w:rPr>
        <w:t xml:space="preserve">Vice President Devin </w:t>
      </w:r>
      <w:proofErr w:type="spellStart"/>
      <w:r w:rsidR="00A7513C">
        <w:rPr>
          <w:sz w:val="24"/>
          <w:szCs w:val="24"/>
        </w:rPr>
        <w:t>Guth</w:t>
      </w:r>
      <w:proofErr w:type="spellEnd"/>
      <w:r w:rsidR="00A7513C">
        <w:rPr>
          <w:sz w:val="24"/>
          <w:szCs w:val="24"/>
        </w:rPr>
        <w:t xml:space="preserve">, </w:t>
      </w:r>
      <w:r w:rsidR="006E065D">
        <w:rPr>
          <w:sz w:val="24"/>
          <w:szCs w:val="24"/>
        </w:rPr>
        <w:t xml:space="preserve">Treasurer Evan Taylor, </w:t>
      </w:r>
      <w:r w:rsidR="00A7513C">
        <w:rPr>
          <w:sz w:val="24"/>
          <w:szCs w:val="24"/>
        </w:rPr>
        <w:t>and</w:t>
      </w:r>
      <w:r>
        <w:rPr>
          <w:sz w:val="24"/>
          <w:szCs w:val="24"/>
        </w:rPr>
        <w:t xml:space="preserve"> Secretary Jonathan Brackbill were in attendance.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Previous Meeting Minutes:</w:t>
      </w:r>
    </w:p>
    <w:p w:rsidR="0084520D" w:rsidRDefault="0084520D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</w:t>
      </w:r>
      <w:r w:rsidR="00F46DCF">
        <w:rPr>
          <w:sz w:val="24"/>
          <w:szCs w:val="24"/>
        </w:rPr>
        <w:t>the meeting. A</w:t>
      </w:r>
      <w:r w:rsidR="006E065D">
        <w:rPr>
          <w:sz w:val="24"/>
          <w:szCs w:val="24"/>
        </w:rPr>
        <w:t xml:space="preserve"> motion was made by Matt Robinson</w:t>
      </w:r>
      <w:r>
        <w:rPr>
          <w:sz w:val="24"/>
          <w:szCs w:val="24"/>
        </w:rPr>
        <w:t xml:space="preserve"> (</w:t>
      </w:r>
      <w:r w:rsidR="00F46DCF">
        <w:rPr>
          <w:sz w:val="24"/>
          <w:szCs w:val="24"/>
        </w:rPr>
        <w:t>73</w:t>
      </w:r>
      <w:r>
        <w:rPr>
          <w:sz w:val="24"/>
          <w:szCs w:val="24"/>
        </w:rPr>
        <w:t xml:space="preserve">) and seconded by </w:t>
      </w:r>
      <w:r w:rsidR="006E065D">
        <w:rPr>
          <w:sz w:val="24"/>
          <w:szCs w:val="24"/>
        </w:rPr>
        <w:t>Chuck Fields</w:t>
      </w:r>
      <w:r>
        <w:rPr>
          <w:sz w:val="24"/>
          <w:szCs w:val="24"/>
        </w:rPr>
        <w:t xml:space="preserve"> (</w:t>
      </w:r>
      <w:r w:rsidR="00F46DCF">
        <w:rPr>
          <w:sz w:val="24"/>
          <w:szCs w:val="24"/>
        </w:rPr>
        <w:t>6</w:t>
      </w:r>
      <w:r w:rsidR="006E065D">
        <w:rPr>
          <w:sz w:val="24"/>
          <w:szCs w:val="24"/>
        </w:rPr>
        <w:t>1</w:t>
      </w:r>
      <w:r>
        <w:rPr>
          <w:sz w:val="24"/>
          <w:szCs w:val="24"/>
        </w:rPr>
        <w:t>) to approve the minutes as circulated and forego reading them, all in favor.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Treasurer’s Report:</w:t>
      </w:r>
    </w:p>
    <w:p w:rsidR="00F46DCF" w:rsidRDefault="00B759C9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="00F46DCF">
        <w:rPr>
          <w:sz w:val="24"/>
          <w:szCs w:val="24"/>
        </w:rPr>
        <w:t>’s Starting Balance of $</w:t>
      </w:r>
      <w:r>
        <w:rPr>
          <w:sz w:val="24"/>
          <w:szCs w:val="24"/>
        </w:rPr>
        <w:t>9,339.64</w:t>
      </w:r>
      <w:r w:rsidR="00F46DCF">
        <w:rPr>
          <w:sz w:val="24"/>
          <w:szCs w:val="24"/>
        </w:rPr>
        <w:t>, Total Expenses $</w:t>
      </w:r>
      <w:r>
        <w:rPr>
          <w:sz w:val="24"/>
          <w:szCs w:val="24"/>
        </w:rPr>
        <w:t>0</w:t>
      </w:r>
      <w:r w:rsidR="00F46DCF">
        <w:rPr>
          <w:sz w:val="24"/>
          <w:szCs w:val="24"/>
        </w:rPr>
        <w:t>.</w:t>
      </w:r>
      <w:r>
        <w:rPr>
          <w:sz w:val="24"/>
          <w:szCs w:val="24"/>
        </w:rPr>
        <w:t>00, Total Deposits of $75</w:t>
      </w:r>
      <w:r w:rsidR="00F46DCF">
        <w:rPr>
          <w:sz w:val="24"/>
          <w:szCs w:val="24"/>
        </w:rPr>
        <w:t>0.00, Interest of $3.3</w:t>
      </w:r>
      <w:r>
        <w:rPr>
          <w:sz w:val="24"/>
          <w:szCs w:val="24"/>
        </w:rPr>
        <w:t>8</w:t>
      </w:r>
      <w:r w:rsidR="00F46DCF">
        <w:rPr>
          <w:sz w:val="24"/>
          <w:szCs w:val="24"/>
        </w:rPr>
        <w:t>, and Ending Balance of $</w:t>
      </w:r>
      <w:r>
        <w:rPr>
          <w:sz w:val="24"/>
          <w:szCs w:val="24"/>
        </w:rPr>
        <w:t>10</w:t>
      </w:r>
      <w:r w:rsidR="00F46DCF">
        <w:rPr>
          <w:sz w:val="24"/>
          <w:szCs w:val="24"/>
        </w:rPr>
        <w:t>,</w:t>
      </w:r>
      <w:r>
        <w:rPr>
          <w:sz w:val="24"/>
          <w:szCs w:val="24"/>
        </w:rPr>
        <w:t>093</w:t>
      </w:r>
      <w:r w:rsidR="00F46DCF">
        <w:rPr>
          <w:sz w:val="24"/>
          <w:szCs w:val="24"/>
        </w:rPr>
        <w:t>.</w:t>
      </w:r>
      <w:r>
        <w:rPr>
          <w:sz w:val="24"/>
          <w:szCs w:val="24"/>
        </w:rPr>
        <w:t>42</w:t>
      </w:r>
      <w:r w:rsidR="00F46DCF">
        <w:rPr>
          <w:sz w:val="24"/>
          <w:szCs w:val="24"/>
        </w:rPr>
        <w:t>.</w:t>
      </w:r>
    </w:p>
    <w:p w:rsidR="00F46DCF" w:rsidRDefault="00B759C9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  <w:r w:rsidR="00F46DCF">
        <w:rPr>
          <w:sz w:val="24"/>
          <w:szCs w:val="24"/>
        </w:rPr>
        <w:t>’s Starting Balance of $</w:t>
      </w:r>
      <w:r>
        <w:rPr>
          <w:sz w:val="24"/>
          <w:szCs w:val="24"/>
        </w:rPr>
        <w:t>10</w:t>
      </w:r>
      <w:r w:rsidR="00F46DCF">
        <w:rPr>
          <w:sz w:val="24"/>
          <w:szCs w:val="24"/>
        </w:rPr>
        <w:t>,</w:t>
      </w:r>
      <w:r>
        <w:rPr>
          <w:sz w:val="24"/>
          <w:szCs w:val="24"/>
        </w:rPr>
        <w:t>093</w:t>
      </w:r>
      <w:r w:rsidR="00F46DCF">
        <w:rPr>
          <w:sz w:val="24"/>
          <w:szCs w:val="24"/>
        </w:rPr>
        <w:t>.</w:t>
      </w:r>
      <w:r>
        <w:rPr>
          <w:sz w:val="24"/>
          <w:szCs w:val="24"/>
        </w:rPr>
        <w:t>42</w:t>
      </w:r>
      <w:r w:rsidR="00F46DCF">
        <w:rPr>
          <w:sz w:val="24"/>
          <w:szCs w:val="24"/>
        </w:rPr>
        <w:t>, Total Expenses $</w:t>
      </w:r>
      <w:r>
        <w:rPr>
          <w:sz w:val="24"/>
          <w:szCs w:val="24"/>
        </w:rPr>
        <w:t>63</w:t>
      </w:r>
      <w:r w:rsidR="00F46DCF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F46DCF">
        <w:rPr>
          <w:sz w:val="24"/>
          <w:szCs w:val="24"/>
        </w:rPr>
        <w:t>, Total Deposits of $5</w:t>
      </w:r>
      <w:r>
        <w:rPr>
          <w:sz w:val="24"/>
          <w:szCs w:val="24"/>
        </w:rPr>
        <w:t>00</w:t>
      </w:r>
      <w:r w:rsidR="00F46DCF">
        <w:rPr>
          <w:sz w:val="24"/>
          <w:szCs w:val="24"/>
        </w:rPr>
        <w:t>.00, Interest of $3.</w:t>
      </w:r>
      <w:r>
        <w:rPr>
          <w:sz w:val="24"/>
          <w:szCs w:val="24"/>
        </w:rPr>
        <w:t>55</w:t>
      </w:r>
      <w:r w:rsidR="00F46DCF">
        <w:rPr>
          <w:sz w:val="24"/>
          <w:szCs w:val="24"/>
        </w:rPr>
        <w:t>, and Ending Balance of $</w:t>
      </w:r>
      <w:r>
        <w:rPr>
          <w:sz w:val="24"/>
          <w:szCs w:val="24"/>
        </w:rPr>
        <w:t>10</w:t>
      </w:r>
      <w:r w:rsidR="00F46DCF">
        <w:rPr>
          <w:sz w:val="24"/>
          <w:szCs w:val="24"/>
        </w:rPr>
        <w:t>,</w:t>
      </w:r>
      <w:r>
        <w:rPr>
          <w:sz w:val="24"/>
          <w:szCs w:val="24"/>
        </w:rPr>
        <w:t>533</w:t>
      </w:r>
      <w:r w:rsidR="00F46DCF">
        <w:rPr>
          <w:sz w:val="24"/>
          <w:szCs w:val="24"/>
        </w:rPr>
        <w:t>.</w:t>
      </w:r>
      <w:r>
        <w:rPr>
          <w:sz w:val="24"/>
          <w:szCs w:val="24"/>
        </w:rPr>
        <w:t>37</w:t>
      </w:r>
      <w:r w:rsidR="00F46DCF" w:rsidRPr="00F625ED">
        <w:rPr>
          <w:sz w:val="24"/>
          <w:szCs w:val="24"/>
        </w:rPr>
        <w:t>.</w:t>
      </w:r>
    </w:p>
    <w:p w:rsidR="00177084" w:rsidRDefault="00177084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B759C9">
        <w:rPr>
          <w:sz w:val="24"/>
          <w:szCs w:val="24"/>
        </w:rPr>
        <w:t xml:space="preserve"> Jeffrey Cook</w:t>
      </w:r>
      <w:r w:rsidR="007A28D6">
        <w:rPr>
          <w:sz w:val="24"/>
          <w:szCs w:val="24"/>
        </w:rPr>
        <w:t xml:space="preserve"> (</w:t>
      </w:r>
      <w:r w:rsidR="00B759C9">
        <w:rPr>
          <w:sz w:val="24"/>
          <w:szCs w:val="24"/>
        </w:rPr>
        <w:t>69</w:t>
      </w:r>
      <w:r>
        <w:rPr>
          <w:sz w:val="24"/>
          <w:szCs w:val="24"/>
        </w:rPr>
        <w:t>) seconded by Doug Gable (61) to accept the Treasurer’s Report, All in favor.</w:t>
      </w:r>
    </w:p>
    <w:p w:rsidR="005112CF" w:rsidRPr="00F733FF" w:rsidRDefault="005112CF" w:rsidP="005112CF">
      <w:pPr>
        <w:spacing w:line="240" w:lineRule="auto"/>
        <w:rPr>
          <w:b/>
          <w:sz w:val="28"/>
          <w:szCs w:val="28"/>
          <w:u w:val="single"/>
        </w:rPr>
      </w:pPr>
      <w:r w:rsidRPr="00F733FF">
        <w:rPr>
          <w:b/>
          <w:sz w:val="28"/>
          <w:szCs w:val="28"/>
          <w:u w:val="single"/>
        </w:rPr>
        <w:t>Correspondence:</w:t>
      </w:r>
    </w:p>
    <w:p w:rsidR="005112CF" w:rsidRPr="005112CF" w:rsidRDefault="005112CF" w:rsidP="0084520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Correspondences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Advisory Board Report:</w:t>
      </w:r>
    </w:p>
    <w:p w:rsidR="00FA2420" w:rsidRDefault="00177084" w:rsidP="009332B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Notes from </w:t>
      </w:r>
      <w:r w:rsidR="009332B2">
        <w:rPr>
          <w:sz w:val="24"/>
          <w:szCs w:val="24"/>
        </w:rPr>
        <w:t>March</w:t>
      </w:r>
      <w:r>
        <w:rPr>
          <w:sz w:val="24"/>
          <w:szCs w:val="24"/>
        </w:rPr>
        <w:t xml:space="preserve"> and </w:t>
      </w:r>
      <w:r w:rsidR="009332B2">
        <w:rPr>
          <w:sz w:val="24"/>
          <w:szCs w:val="24"/>
        </w:rPr>
        <w:t>April</w:t>
      </w:r>
      <w:r>
        <w:rPr>
          <w:sz w:val="24"/>
          <w:szCs w:val="24"/>
        </w:rPr>
        <w:t>’s AB meetings were circulated.</w:t>
      </w:r>
    </w:p>
    <w:p w:rsidR="009332B2" w:rsidRPr="009332B2" w:rsidRDefault="009332B2" w:rsidP="009332B2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fleet mapping for the rebanded radios was discussed further.</w:t>
      </w:r>
    </w:p>
    <w:p w:rsidR="00FA2420" w:rsidRPr="005112CF" w:rsidRDefault="00FA2420" w:rsidP="00FA2420">
      <w:pPr>
        <w:spacing w:line="240" w:lineRule="auto"/>
        <w:rPr>
          <w:b/>
          <w:sz w:val="28"/>
          <w:szCs w:val="28"/>
        </w:rPr>
      </w:pPr>
      <w:r w:rsidRPr="000E341A">
        <w:rPr>
          <w:b/>
          <w:sz w:val="28"/>
          <w:szCs w:val="28"/>
          <w:u w:val="single"/>
        </w:rPr>
        <w:t>DES Report:</w:t>
      </w:r>
      <w:r w:rsidR="005112CF">
        <w:rPr>
          <w:b/>
          <w:sz w:val="28"/>
          <w:szCs w:val="28"/>
        </w:rPr>
        <w:t xml:space="preserve"> Beau Crowding</w:t>
      </w:r>
    </w:p>
    <w:p w:rsidR="00FA2420" w:rsidRPr="00A94B7A" w:rsidRDefault="00A94B7A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A94B7A">
        <w:rPr>
          <w:sz w:val="24"/>
          <w:szCs w:val="24"/>
        </w:rPr>
        <w:t>Rebanding</w:t>
      </w:r>
      <w:proofErr w:type="spellEnd"/>
      <w:r w:rsidRPr="00A94B7A">
        <w:rPr>
          <w:sz w:val="24"/>
          <w:szCs w:val="24"/>
        </w:rPr>
        <w:t>: Tuesday, May 10</w:t>
      </w:r>
      <w:r w:rsidRPr="00A94B7A">
        <w:rPr>
          <w:sz w:val="24"/>
          <w:szCs w:val="24"/>
          <w:vertAlign w:val="superscript"/>
        </w:rPr>
        <w:t>th</w:t>
      </w:r>
      <w:r w:rsidRPr="00A94B7A">
        <w:rPr>
          <w:sz w:val="24"/>
          <w:szCs w:val="24"/>
        </w:rPr>
        <w:t xml:space="preserve">. EFJ came out to meet with the assoc. </w:t>
      </w:r>
      <w:proofErr w:type="gramStart"/>
      <w:r w:rsidRPr="00A94B7A">
        <w:rPr>
          <w:sz w:val="24"/>
          <w:szCs w:val="24"/>
        </w:rPr>
        <w:t>Little</w:t>
      </w:r>
      <w:proofErr w:type="gramEnd"/>
      <w:r w:rsidRPr="00A94B7A">
        <w:rPr>
          <w:sz w:val="24"/>
          <w:szCs w:val="24"/>
        </w:rPr>
        <w:t xml:space="preserve"> confidence taken from them. Still on Hold. Testing out updated EFJ radios</w:t>
      </w:r>
      <w:r w:rsidR="005112CF" w:rsidRPr="00A94B7A">
        <w:rPr>
          <w:sz w:val="24"/>
          <w:szCs w:val="24"/>
        </w:rPr>
        <w:t>.</w:t>
      </w:r>
    </w:p>
    <w:p w:rsidR="00FA2420" w:rsidRDefault="00A94B7A" w:rsidP="005112C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Fire Paging: Bids going to Commissioners for awarding</w:t>
      </w:r>
    </w:p>
    <w:p w:rsidR="005112CF" w:rsidRPr="00A94B7A" w:rsidRDefault="00A94B7A" w:rsidP="00A94B7A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Training Facility: Architecture is done, </w:t>
      </w:r>
      <w:proofErr w:type="gramStart"/>
      <w:r>
        <w:rPr>
          <w:sz w:val="24"/>
          <w:szCs w:val="24"/>
        </w:rPr>
        <w:t>Finished</w:t>
      </w:r>
      <w:proofErr w:type="gramEnd"/>
      <w:r>
        <w:rPr>
          <w:sz w:val="24"/>
          <w:szCs w:val="24"/>
        </w:rPr>
        <w:t xml:space="preserve"> plans going to Commissioners on May 24</w:t>
      </w:r>
      <w:r w:rsidRPr="00A94B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Look to begin construction in August.</w:t>
      </w:r>
    </w:p>
    <w:p w:rsidR="00FA2420" w:rsidRDefault="00A94B7A" w:rsidP="005112C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SERTF Drill on May 1</w:t>
      </w:r>
      <w:r w:rsidRPr="00A94B7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Learned</w:t>
      </w:r>
      <w:proofErr w:type="gramEnd"/>
      <w:r>
        <w:rPr>
          <w:sz w:val="24"/>
          <w:szCs w:val="24"/>
        </w:rPr>
        <w:t xml:space="preserve"> new material and issues. Next year Montgomery County will host.</w:t>
      </w:r>
    </w:p>
    <w:p w:rsidR="00A94B7A" w:rsidRDefault="00A94B7A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Credentialing: DOD finally agreed, will be a valid government ID. Kiosks will be available for new members and to get your cards</w:t>
      </w:r>
    </w:p>
    <w:p w:rsidR="00FA2420" w:rsidRDefault="00A94B7A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Cancer Presumption Bill: Volunteers need to get physicals and utilize </w:t>
      </w:r>
      <w:proofErr w:type="gramStart"/>
      <w:r>
        <w:rPr>
          <w:sz w:val="24"/>
          <w:szCs w:val="24"/>
        </w:rPr>
        <w:t>NIFRS,</w:t>
      </w:r>
      <w:proofErr w:type="gramEnd"/>
      <w:r>
        <w:rPr>
          <w:sz w:val="24"/>
          <w:szCs w:val="24"/>
        </w:rPr>
        <w:t xml:space="preserve"> Career personnel don’t need to follow NIFRS</w:t>
      </w:r>
      <w:r w:rsidR="005112CF">
        <w:rPr>
          <w:sz w:val="24"/>
          <w:szCs w:val="24"/>
        </w:rPr>
        <w:t>.</w:t>
      </w:r>
    </w:p>
    <w:p w:rsidR="00A94B7A" w:rsidRDefault="00A94B7A" w:rsidP="00A94B7A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Further discussion was had on the receiving physicals.</w:t>
      </w:r>
    </w:p>
    <w:p w:rsidR="00B133C2" w:rsidRDefault="00B133C2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Radio/</w:t>
      </w:r>
      <w:r w:rsidR="00A94B7A">
        <w:rPr>
          <w:sz w:val="24"/>
          <w:szCs w:val="24"/>
        </w:rPr>
        <w:t>Technical</w:t>
      </w:r>
      <w:r>
        <w:rPr>
          <w:sz w:val="24"/>
          <w:szCs w:val="24"/>
        </w:rPr>
        <w:t xml:space="preserve">: Devin </w:t>
      </w:r>
      <w:proofErr w:type="spellStart"/>
      <w:r>
        <w:rPr>
          <w:sz w:val="24"/>
          <w:szCs w:val="24"/>
        </w:rPr>
        <w:t>Guth</w:t>
      </w:r>
      <w:proofErr w:type="spellEnd"/>
    </w:p>
    <w:p w:rsidR="00B133C2" w:rsidRDefault="00A94B7A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Doing radio strength testing.</w:t>
      </w:r>
    </w:p>
    <w:p w:rsidR="00B133C2" w:rsidRDefault="00A94B7A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Preplan software multi-</w:t>
      </w:r>
      <w:r w:rsidR="00512E6A">
        <w:rPr>
          <w:sz w:val="24"/>
          <w:szCs w:val="24"/>
        </w:rPr>
        <w:t>jurisdictional</w:t>
      </w:r>
      <w:r>
        <w:rPr>
          <w:sz w:val="24"/>
          <w:szCs w:val="24"/>
        </w:rPr>
        <w:t>. Looking for a regional preplan system</w:t>
      </w:r>
    </w:p>
    <w:p w:rsidR="00C01011" w:rsidRPr="000E341A" w:rsidRDefault="00C01011" w:rsidP="00C01011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Old Business:</w:t>
      </w:r>
    </w:p>
    <w:p w:rsidR="00C01011" w:rsidRDefault="00B133C2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Mayday Committee: </w:t>
      </w:r>
      <w:r w:rsidR="00512E6A">
        <w:rPr>
          <w:sz w:val="24"/>
          <w:szCs w:val="24"/>
        </w:rPr>
        <w:t>Chuck Fields</w:t>
      </w:r>
    </w:p>
    <w:p w:rsidR="00C01011" w:rsidRDefault="00512E6A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has been a lack of feedback</w:t>
      </w:r>
    </w:p>
    <w:p w:rsidR="00C01011" w:rsidRDefault="00512E6A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Waiting on second draft to be issued. A draft was passed out at the meeting</w:t>
      </w:r>
    </w:p>
    <w:p w:rsidR="00C01011" w:rsidRDefault="00512E6A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CCFCA committee does not seem to be progressing</w:t>
      </w:r>
      <w:r w:rsidR="00C01011">
        <w:rPr>
          <w:sz w:val="24"/>
          <w:szCs w:val="24"/>
        </w:rPr>
        <w:t>.</w:t>
      </w:r>
    </w:p>
    <w:p w:rsidR="00C01011" w:rsidRDefault="00512E6A" w:rsidP="00B133C2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the latest draft and give feedback for July’s meeting.</w:t>
      </w:r>
    </w:p>
    <w:p w:rsidR="00512E6A" w:rsidRDefault="00512E6A" w:rsidP="00512E6A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Mutual Aid Officers Taskforce: </w:t>
      </w:r>
      <w:r w:rsidR="00B133C2">
        <w:rPr>
          <w:sz w:val="24"/>
          <w:szCs w:val="24"/>
        </w:rPr>
        <w:t xml:space="preserve">Chuck Fields </w:t>
      </w:r>
    </w:p>
    <w:p w:rsidR="00B133C2" w:rsidRDefault="00512E6A" w:rsidP="00512E6A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to know if the group would rather have safety officers or mutual aid chief officers as the taskforce?</w:t>
      </w:r>
    </w:p>
    <w:p w:rsidR="00512E6A" w:rsidRDefault="00512E6A" w:rsidP="00512E6A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Beau Crowding: Ray Stackhouse and </w:t>
      </w:r>
      <w:proofErr w:type="gramStart"/>
      <w:r>
        <w:rPr>
          <w:sz w:val="24"/>
          <w:szCs w:val="24"/>
        </w:rPr>
        <w:t>him</w:t>
      </w:r>
      <w:proofErr w:type="gramEnd"/>
      <w:r>
        <w:rPr>
          <w:sz w:val="24"/>
          <w:szCs w:val="24"/>
        </w:rPr>
        <w:t xml:space="preserve"> discussed this in the central and feel chief officers are more flexible.</w:t>
      </w:r>
    </w:p>
    <w:p w:rsidR="00512E6A" w:rsidRDefault="00512E6A" w:rsidP="00512E6A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(73) said need to review the company box assignments if there is a lack of personnel or chief officers.</w:t>
      </w:r>
    </w:p>
    <w:p w:rsidR="00C01011" w:rsidRDefault="00694C69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MDC/Radio Committee: Brian Gallagher</w:t>
      </w:r>
    </w:p>
    <w:p w:rsidR="00694C69" w:rsidRDefault="00694C69" w:rsidP="00694C69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Working with the County on what is needed and not needed for the dispatchers.</w:t>
      </w:r>
    </w:p>
    <w:p w:rsidR="00694C69" w:rsidRDefault="00694C69" w:rsidP="00694C69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 essential radio traffic is down countywide</w:t>
      </w:r>
    </w:p>
    <w:p w:rsidR="00694C69" w:rsidRDefault="00694C69" w:rsidP="00694C69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MDC/SMU: researching POV installs for chief officers.</w:t>
      </w:r>
    </w:p>
    <w:p w:rsidR="00CF3ACB" w:rsidRDefault="00694C69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Sprinkler System: Was defeated, House bill 377 if not equip</w:t>
      </w:r>
      <w:r w:rsidR="004A092A">
        <w:rPr>
          <w:sz w:val="24"/>
          <w:szCs w:val="24"/>
        </w:rPr>
        <w:t>ped with sprinklers, basement ceiling needs to be covered with drywall or other rated material if not using conventional lumber.</w:t>
      </w:r>
    </w:p>
    <w:p w:rsidR="004A092A" w:rsidRPr="004A092A" w:rsidRDefault="004A092A" w:rsidP="004A092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A092A">
        <w:rPr>
          <w:sz w:val="24"/>
          <w:szCs w:val="24"/>
        </w:rPr>
        <w:t>System user fee (Coffee): looking to get a meeting set up with Politian</w:t>
      </w:r>
    </w:p>
    <w:p w:rsidR="00CF3ACB" w:rsidRPr="000E341A" w:rsidRDefault="00CF3ACB" w:rsidP="00CF3ACB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New Business:</w:t>
      </w:r>
    </w:p>
    <w:p w:rsidR="008D0EE4" w:rsidRDefault="004A092A" w:rsidP="004A092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A092A">
        <w:rPr>
          <w:sz w:val="24"/>
          <w:szCs w:val="24"/>
        </w:rPr>
        <w:t xml:space="preserve">ACD telecom and East </w:t>
      </w:r>
      <w:proofErr w:type="spellStart"/>
      <w:proofErr w:type="gramStart"/>
      <w:r w:rsidRPr="004A092A">
        <w:rPr>
          <w:sz w:val="24"/>
          <w:szCs w:val="24"/>
        </w:rPr>
        <w:t>brandywine</w:t>
      </w:r>
      <w:proofErr w:type="spellEnd"/>
      <w:proofErr w:type="gramEnd"/>
      <w:r w:rsidRPr="004A092A">
        <w:rPr>
          <w:sz w:val="24"/>
          <w:szCs w:val="24"/>
        </w:rPr>
        <w:t xml:space="preserve"> working together to write a federal grant to subsidize the paging e</w:t>
      </w:r>
      <w:r>
        <w:rPr>
          <w:sz w:val="24"/>
          <w:szCs w:val="24"/>
        </w:rPr>
        <w:t>quipment and portables.</w:t>
      </w:r>
    </w:p>
    <w:p w:rsidR="004A092A" w:rsidRDefault="004A092A" w:rsidP="004A092A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Need to have 100% participation</w:t>
      </w:r>
    </w:p>
    <w:p w:rsidR="004A092A" w:rsidRDefault="004A092A" w:rsidP="004A092A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Need financial information for 2008-2010</w:t>
      </w:r>
    </w:p>
    <w:p w:rsidR="004A092A" w:rsidRDefault="004A092A" w:rsidP="004A092A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Regional Grant max is $1,000,000.</w:t>
      </w:r>
    </w:p>
    <w:p w:rsidR="004A092A" w:rsidRDefault="004A092A" w:rsidP="004A092A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Look for a phone call or email from CCFCA with further information.</w:t>
      </w:r>
    </w:p>
    <w:p w:rsidR="004A092A" w:rsidRPr="004A092A" w:rsidRDefault="004A092A" w:rsidP="004A092A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CCFCA want to show solidarity for the Commissioners for all they do for the stations.</w:t>
      </w:r>
    </w:p>
    <w:p w:rsidR="00CF3ACB" w:rsidRDefault="00936FE1" w:rsidP="00936FE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CCFCA</w:t>
      </w:r>
      <w:r w:rsidR="004A092A">
        <w:rPr>
          <w:sz w:val="24"/>
          <w:szCs w:val="24"/>
        </w:rPr>
        <w:t xml:space="preserve"> are pushing the advisory groups to push for active participation in the CCFCA from </w:t>
      </w:r>
      <w:proofErr w:type="spellStart"/>
      <w:r w:rsidR="004A092A">
        <w:rPr>
          <w:sz w:val="24"/>
          <w:szCs w:val="24"/>
        </w:rPr>
        <w:t>they</w:t>
      </w:r>
      <w:proofErr w:type="spellEnd"/>
      <w:r w:rsidR="004A092A">
        <w:rPr>
          <w:sz w:val="24"/>
          <w:szCs w:val="24"/>
        </w:rPr>
        <w:t xml:space="preserve"> stations</w:t>
      </w:r>
      <w:r>
        <w:rPr>
          <w:sz w:val="24"/>
          <w:szCs w:val="24"/>
        </w:rPr>
        <w:t>.</w:t>
      </w:r>
      <w:r w:rsidR="004A092A">
        <w:rPr>
          <w:sz w:val="24"/>
          <w:szCs w:val="24"/>
        </w:rPr>
        <w:t xml:space="preserve"> Need to attend 5 out of the 10 meetings with representation.</w:t>
      </w:r>
    </w:p>
    <w:p w:rsidR="004A092A" w:rsidRDefault="004A092A" w:rsidP="00936FE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proofErr w:type="spellStart"/>
      <w:r>
        <w:rPr>
          <w:sz w:val="24"/>
          <w:szCs w:val="24"/>
        </w:rPr>
        <w:t>Beittel</w:t>
      </w:r>
      <w:proofErr w:type="spellEnd"/>
      <w:r>
        <w:rPr>
          <w:sz w:val="24"/>
          <w:szCs w:val="24"/>
        </w:rPr>
        <w:t xml:space="preserve"> (68) </w:t>
      </w:r>
      <w:proofErr w:type="gramStart"/>
      <w:r>
        <w:rPr>
          <w:sz w:val="24"/>
          <w:szCs w:val="24"/>
        </w:rPr>
        <w:t>Would</w:t>
      </w:r>
      <w:proofErr w:type="gramEnd"/>
      <w:r>
        <w:rPr>
          <w:sz w:val="24"/>
          <w:szCs w:val="24"/>
        </w:rPr>
        <w:t xml:space="preserve"> like to know if participation in NCCFCA meetings can </w:t>
      </w:r>
      <w:r w:rsidR="005C264A">
        <w:rPr>
          <w:sz w:val="24"/>
          <w:szCs w:val="24"/>
        </w:rPr>
        <w:t>suffice?</w:t>
      </w:r>
    </w:p>
    <w:p w:rsidR="000E341A" w:rsidRPr="004A092A" w:rsidRDefault="000E341A" w:rsidP="004A092A">
      <w:pPr>
        <w:spacing w:line="240" w:lineRule="auto"/>
        <w:rPr>
          <w:sz w:val="24"/>
          <w:szCs w:val="24"/>
        </w:rPr>
      </w:pPr>
      <w:r w:rsidRPr="004A092A">
        <w:rPr>
          <w:b/>
          <w:sz w:val="28"/>
          <w:szCs w:val="28"/>
          <w:u w:val="single"/>
        </w:rPr>
        <w:lastRenderedPageBreak/>
        <w:t>Good of the Company:</w:t>
      </w:r>
    </w:p>
    <w:p w:rsidR="00936FE1" w:rsidRDefault="00936FE1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Montgomery County: </w:t>
      </w:r>
    </w:p>
    <w:p w:rsidR="005C264A" w:rsidRDefault="005C264A" w:rsidP="00936FE1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Rebanding</w:t>
      </w:r>
      <w:proofErr w:type="spellEnd"/>
      <w:r>
        <w:rPr>
          <w:sz w:val="24"/>
          <w:szCs w:val="24"/>
        </w:rPr>
        <w:t xml:space="preserve"> is slowly progressing</w:t>
      </w:r>
    </w:p>
    <w:p w:rsidR="00936FE1" w:rsidRDefault="00936FE1" w:rsidP="00936FE1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Second taskforce up and running in Western Montco, Limerick is part of new taskforce</w:t>
      </w:r>
    </w:p>
    <w:p w:rsidR="005C264A" w:rsidRDefault="00936FE1" w:rsidP="005C264A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C264A">
        <w:rPr>
          <w:sz w:val="24"/>
          <w:szCs w:val="24"/>
        </w:rPr>
        <w:t>Charlie Palmer (55):</w:t>
      </w:r>
      <w:r w:rsidR="005C264A">
        <w:rPr>
          <w:sz w:val="24"/>
          <w:szCs w:val="24"/>
        </w:rPr>
        <w:t xml:space="preserve"> Mont Clare is downsizing apparatus. Deputy’s truck and 14.5’ boat are up for sale.</w:t>
      </w:r>
    </w:p>
    <w:p w:rsidR="00936FE1" w:rsidRPr="005C264A" w:rsidRDefault="005C264A" w:rsidP="005C264A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Linfield is buying a </w:t>
      </w:r>
      <w:proofErr w:type="spellStart"/>
      <w:r>
        <w:rPr>
          <w:sz w:val="24"/>
          <w:szCs w:val="24"/>
        </w:rPr>
        <w:t>Quint</w:t>
      </w:r>
      <w:proofErr w:type="spellEnd"/>
      <w:r>
        <w:rPr>
          <w:sz w:val="24"/>
          <w:szCs w:val="24"/>
        </w:rPr>
        <w:t xml:space="preserve"> and selling their 1995 Pierce Engine.</w:t>
      </w:r>
      <w:r w:rsidR="00936FE1" w:rsidRPr="005C264A">
        <w:rPr>
          <w:sz w:val="24"/>
          <w:szCs w:val="24"/>
        </w:rPr>
        <w:t xml:space="preserve"> </w:t>
      </w:r>
    </w:p>
    <w:p w:rsidR="005C264A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State is looking to redo the child labor laws.</w:t>
      </w:r>
    </w:p>
    <w:p w:rsidR="005C264A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Beau elaborated on the Chester County day for seasoned fire fighters</w:t>
      </w:r>
    </w:p>
    <w:p w:rsidR="00936FE1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Mike Holmes: 2hr training on Arson Awareness at your stations. State certificate, contact FM’s office.</w:t>
      </w:r>
    </w:p>
    <w:p w:rsidR="005C264A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proofErr w:type="spellStart"/>
      <w:r>
        <w:rPr>
          <w:sz w:val="24"/>
          <w:szCs w:val="24"/>
        </w:rPr>
        <w:t>Beittel</w:t>
      </w:r>
      <w:proofErr w:type="spellEnd"/>
      <w:r>
        <w:rPr>
          <w:sz w:val="24"/>
          <w:szCs w:val="24"/>
        </w:rPr>
        <w:t xml:space="preserve"> approved the use of Station 68’s pavilion for the July meeting</w:t>
      </w:r>
    </w:p>
    <w:p w:rsidR="0014509D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 Totaro will be the North’s representative to the Accountability and Evacuation Committee</w:t>
      </w:r>
      <w:r w:rsidR="0014509D">
        <w:rPr>
          <w:sz w:val="24"/>
          <w:szCs w:val="24"/>
        </w:rPr>
        <w:t>.</w:t>
      </w:r>
    </w:p>
    <w:p w:rsidR="005C264A" w:rsidRPr="00936FE1" w:rsidRDefault="005C264A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Upcoming Events: May 28</w:t>
      </w:r>
      <w:r w:rsidRPr="005C26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Valley Forge Beef and Beer, June 12</w:t>
      </w:r>
      <w:r w:rsidRPr="005C26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Hero Fund Bike Ride by Benny’s Pizza, June 13</w:t>
      </w:r>
      <w:r w:rsidRPr="005C26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TVFD Golf Tournament, June 18</w:t>
      </w:r>
      <w:r w:rsidRPr="005C26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</w:t>
      </w:r>
      <w:r w:rsidRPr="005C26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annual Beef and Beer for Jack Schaffer at Norco. </w:t>
      </w:r>
    </w:p>
    <w:p w:rsidR="000E341A" w:rsidRPr="000E341A" w:rsidRDefault="000E341A" w:rsidP="000E341A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Close:</w:t>
      </w:r>
    </w:p>
    <w:p w:rsidR="000E341A" w:rsidRDefault="000E341A" w:rsidP="000E341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14509D">
        <w:rPr>
          <w:sz w:val="24"/>
          <w:szCs w:val="24"/>
        </w:rPr>
        <w:t>Jeffrey Cook (69</w:t>
      </w:r>
      <w:r>
        <w:rPr>
          <w:sz w:val="24"/>
          <w:szCs w:val="24"/>
        </w:rPr>
        <w:t xml:space="preserve">), and seconded by </w:t>
      </w:r>
      <w:r w:rsidR="005C264A">
        <w:rPr>
          <w:sz w:val="24"/>
          <w:szCs w:val="24"/>
        </w:rPr>
        <w:t>Doug Gable</w:t>
      </w:r>
      <w:r w:rsidR="0014509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C264A">
        <w:rPr>
          <w:sz w:val="24"/>
          <w:szCs w:val="24"/>
        </w:rPr>
        <w:t>61</w:t>
      </w:r>
      <w:r>
        <w:rPr>
          <w:sz w:val="24"/>
          <w:szCs w:val="24"/>
        </w:rPr>
        <w:t>) for adjournment, all in favor. The next meeting will be</w:t>
      </w:r>
      <w:r w:rsidR="005C264A">
        <w:rPr>
          <w:sz w:val="24"/>
          <w:szCs w:val="24"/>
        </w:rPr>
        <w:t xml:space="preserve"> the annual picnic at Station 68 on</w:t>
      </w:r>
      <w:r>
        <w:rPr>
          <w:sz w:val="24"/>
          <w:szCs w:val="24"/>
        </w:rPr>
        <w:t xml:space="preserve"> </w:t>
      </w:r>
      <w:r w:rsidR="005C264A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5C264A">
        <w:rPr>
          <w:sz w:val="24"/>
          <w:szCs w:val="24"/>
        </w:rPr>
        <w:t>13, 2011</w:t>
      </w:r>
      <w:r>
        <w:rPr>
          <w:sz w:val="24"/>
          <w:szCs w:val="24"/>
        </w:rPr>
        <w:t xml:space="preserve"> at </w:t>
      </w:r>
      <w:r w:rsidR="0014509D">
        <w:rPr>
          <w:sz w:val="24"/>
          <w:szCs w:val="24"/>
        </w:rPr>
        <w:t>190</w:t>
      </w:r>
      <w:r w:rsidR="005C264A">
        <w:rPr>
          <w:sz w:val="24"/>
          <w:szCs w:val="24"/>
        </w:rPr>
        <w:t>0Hrs</w:t>
      </w:r>
      <w:r w:rsidR="0014509D">
        <w:rPr>
          <w:sz w:val="24"/>
          <w:szCs w:val="24"/>
        </w:rPr>
        <w:t>.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</w:p>
    <w:p w:rsidR="000E341A" w:rsidRDefault="005C264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11</w:t>
      </w:r>
      <w:r w:rsidR="0014509D">
        <w:rPr>
          <w:sz w:val="24"/>
          <w:szCs w:val="24"/>
        </w:rPr>
        <w:t>, 2011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</w:p>
    <w:p w:rsidR="000E341A" w:rsidRP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NCCFCA Secretary</w:t>
      </w:r>
    </w:p>
    <w:sectPr w:rsidR="000E341A" w:rsidRPr="000E341A" w:rsidSect="007E79E3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CA" w:rsidRDefault="007D17CA" w:rsidP="0084520D">
      <w:pPr>
        <w:spacing w:after="0" w:line="240" w:lineRule="auto"/>
      </w:pPr>
      <w:r>
        <w:separator/>
      </w:r>
    </w:p>
  </w:endnote>
  <w:endnote w:type="continuationSeparator" w:id="0">
    <w:p w:rsidR="007D17CA" w:rsidRDefault="007D17CA" w:rsidP="008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77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A092A" w:rsidRDefault="004A092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C264A">
            <w:rPr>
              <w:noProof/>
            </w:rPr>
            <w:t>5</w:t>
          </w:r>
        </w:fldSimple>
        <w:r>
          <w:t xml:space="preserve"> | </w:t>
        </w:r>
        <w:r w:rsidRPr="0084520D">
          <w:rPr>
            <w:color w:val="7F7F7F" w:themeColor="background1" w:themeShade="7F"/>
            <w:spacing w:val="60"/>
          </w:rPr>
          <w:t>Page</w:t>
        </w:r>
      </w:p>
    </w:sdtContent>
  </w:sdt>
  <w:p w:rsidR="004A092A" w:rsidRPr="0084520D" w:rsidRDefault="004A092A" w:rsidP="0084520D">
    <w:pPr>
      <w:pStyle w:val="Footer"/>
      <w:jc w:val="center"/>
      <w:rPr>
        <w:color w:val="808080" w:themeColor="background1" w:themeShade="80"/>
      </w:rPr>
    </w:pPr>
    <w:r w:rsidRPr="0084520D">
      <w:rPr>
        <w:color w:val="808080" w:themeColor="background1" w:themeShade="80"/>
      </w:rPr>
      <w:t>Northern Chester County Fire Chiefs Association &amp; Phoenixville Community Health Foundation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CA" w:rsidRDefault="007D17CA" w:rsidP="0084520D">
      <w:pPr>
        <w:spacing w:after="0" w:line="240" w:lineRule="auto"/>
      </w:pPr>
      <w:r>
        <w:separator/>
      </w:r>
    </w:p>
  </w:footnote>
  <w:footnote w:type="continuationSeparator" w:id="0">
    <w:p w:rsidR="007D17CA" w:rsidRDefault="007D17CA" w:rsidP="0084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19A"/>
    <w:multiLevelType w:val="hybridMultilevel"/>
    <w:tmpl w:val="9B86F2C8"/>
    <w:lvl w:ilvl="0" w:tplc="B920959A">
      <w:start w:val="48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458AA"/>
    <w:multiLevelType w:val="hybridMultilevel"/>
    <w:tmpl w:val="982A01CE"/>
    <w:lvl w:ilvl="0" w:tplc="B920959A">
      <w:start w:val="48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>
    <w:nsid w:val="24CD163F"/>
    <w:multiLevelType w:val="hybridMultilevel"/>
    <w:tmpl w:val="7A6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6078"/>
    <w:multiLevelType w:val="hybridMultilevel"/>
    <w:tmpl w:val="5B7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3169"/>
    <w:multiLevelType w:val="hybridMultilevel"/>
    <w:tmpl w:val="9AB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E6E31"/>
    <w:multiLevelType w:val="hybridMultilevel"/>
    <w:tmpl w:val="13C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3631"/>
    <w:multiLevelType w:val="hybridMultilevel"/>
    <w:tmpl w:val="69B23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5699754A"/>
    <w:multiLevelType w:val="hybridMultilevel"/>
    <w:tmpl w:val="A57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13D60"/>
    <w:multiLevelType w:val="hybridMultilevel"/>
    <w:tmpl w:val="9B0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970FD"/>
    <w:multiLevelType w:val="hybridMultilevel"/>
    <w:tmpl w:val="C39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044AE"/>
    <w:multiLevelType w:val="hybridMultilevel"/>
    <w:tmpl w:val="14B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C063F"/>
    <w:multiLevelType w:val="hybridMultilevel"/>
    <w:tmpl w:val="9F3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804ED"/>
    <w:multiLevelType w:val="hybridMultilevel"/>
    <w:tmpl w:val="6C9C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2F"/>
    <w:rsid w:val="00063EAA"/>
    <w:rsid w:val="000B62E7"/>
    <w:rsid w:val="000E341A"/>
    <w:rsid w:val="000F6F4B"/>
    <w:rsid w:val="0014509D"/>
    <w:rsid w:val="00164B28"/>
    <w:rsid w:val="00177084"/>
    <w:rsid w:val="00227889"/>
    <w:rsid w:val="0029179B"/>
    <w:rsid w:val="003B7F16"/>
    <w:rsid w:val="00442115"/>
    <w:rsid w:val="004A092A"/>
    <w:rsid w:val="004F2892"/>
    <w:rsid w:val="00500CC6"/>
    <w:rsid w:val="0050751B"/>
    <w:rsid w:val="005112CF"/>
    <w:rsid w:val="00512E6A"/>
    <w:rsid w:val="00533359"/>
    <w:rsid w:val="005A0052"/>
    <w:rsid w:val="005C264A"/>
    <w:rsid w:val="006031B4"/>
    <w:rsid w:val="00694C69"/>
    <w:rsid w:val="00696DCD"/>
    <w:rsid w:val="006E065D"/>
    <w:rsid w:val="007253F9"/>
    <w:rsid w:val="00741200"/>
    <w:rsid w:val="007A28D6"/>
    <w:rsid w:val="007C6AD3"/>
    <w:rsid w:val="007D17CA"/>
    <w:rsid w:val="007E79E3"/>
    <w:rsid w:val="0084520D"/>
    <w:rsid w:val="00876066"/>
    <w:rsid w:val="008856FC"/>
    <w:rsid w:val="008D0EE4"/>
    <w:rsid w:val="008E17FA"/>
    <w:rsid w:val="00912F4C"/>
    <w:rsid w:val="009332B2"/>
    <w:rsid w:val="00936FE1"/>
    <w:rsid w:val="009434F0"/>
    <w:rsid w:val="0098532C"/>
    <w:rsid w:val="009D04BF"/>
    <w:rsid w:val="00A34D00"/>
    <w:rsid w:val="00A7513C"/>
    <w:rsid w:val="00A81A96"/>
    <w:rsid w:val="00A94B7A"/>
    <w:rsid w:val="00AB2363"/>
    <w:rsid w:val="00B03C2D"/>
    <w:rsid w:val="00B05A2F"/>
    <w:rsid w:val="00B133C2"/>
    <w:rsid w:val="00B54BF7"/>
    <w:rsid w:val="00B759C9"/>
    <w:rsid w:val="00BB32A0"/>
    <w:rsid w:val="00C01011"/>
    <w:rsid w:val="00C31294"/>
    <w:rsid w:val="00CF3ACB"/>
    <w:rsid w:val="00D1466E"/>
    <w:rsid w:val="00DA7CFC"/>
    <w:rsid w:val="00F46DCF"/>
    <w:rsid w:val="00FA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0D"/>
  </w:style>
  <w:style w:type="paragraph" w:styleId="Footer">
    <w:name w:val="footer"/>
    <w:basedOn w:val="Normal"/>
    <w:link w:val="FooterChar"/>
    <w:uiPriority w:val="99"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9</cp:revision>
  <dcterms:created xsi:type="dcterms:W3CDTF">2011-07-05T00:38:00Z</dcterms:created>
  <dcterms:modified xsi:type="dcterms:W3CDTF">2011-07-05T04:20:00Z</dcterms:modified>
</cp:coreProperties>
</file>