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F" w:rsidRDefault="007E79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-467995</wp:posOffset>
            </wp:positionV>
            <wp:extent cx="1704340" cy="1722120"/>
            <wp:effectExtent l="152400" t="114300" r="334010" b="297180"/>
            <wp:wrapTight wrapText="bothSides">
              <wp:wrapPolygon edited="0">
                <wp:start x="8933" y="-1434"/>
                <wp:lineTo x="7243" y="-1195"/>
                <wp:lineTo x="1690" y="1673"/>
                <wp:lineTo x="241" y="4540"/>
                <wp:lineTo x="-966" y="6212"/>
                <wp:lineTo x="-1931" y="10035"/>
                <wp:lineTo x="-1931" y="13858"/>
                <wp:lineTo x="-966" y="17681"/>
                <wp:lineTo x="1690" y="21504"/>
                <wp:lineTo x="1931" y="22460"/>
                <wp:lineTo x="7967" y="25327"/>
                <wp:lineTo x="9899" y="25327"/>
                <wp:lineTo x="14003" y="25327"/>
                <wp:lineTo x="15452" y="25327"/>
                <wp:lineTo x="21970" y="22221"/>
                <wp:lineTo x="21970" y="21504"/>
                <wp:lineTo x="22212" y="21504"/>
                <wp:lineTo x="24626" y="17920"/>
                <wp:lineTo x="24626" y="17681"/>
                <wp:lineTo x="25833" y="14097"/>
                <wp:lineTo x="25833" y="10035"/>
                <wp:lineTo x="24626" y="6451"/>
                <wp:lineTo x="24626" y="6212"/>
                <wp:lineTo x="24867" y="6212"/>
                <wp:lineTo x="22936" y="3584"/>
                <wp:lineTo x="22212" y="1673"/>
                <wp:lineTo x="17142" y="-956"/>
                <wp:lineTo x="14969" y="-1434"/>
                <wp:lineTo x="8933" y="-1434"/>
              </wp:wrapPolygon>
            </wp:wrapTight>
            <wp:docPr id="1" name="Picture 0" descr="5_Bu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Bugle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3EAA">
        <w:rPr>
          <w:noProof/>
        </w:rPr>
        <w:pict>
          <v:group id="_x0000_s1029" style="position:absolute;margin-left:-28pt;margin-top:-38.25pt;width:438pt;height:141.75pt;z-index:251661312;mso-position-horizontal-relative:text;mso-position-vertical-relative:text" coordorigin="3195,675" coordsize="8760,28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95;top:675;width:8760;height:2835" filled="f" stroked="f">
              <v:textbox>
                <w:txbxContent>
                  <w:p w:rsidR="00936FE1" w:rsidRPr="00164B28" w:rsidRDefault="00936FE1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Northern Chester County</w:t>
                    </w:r>
                  </w:p>
                  <w:p w:rsidR="00936FE1" w:rsidRPr="00164B28" w:rsidRDefault="00936FE1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Fire Chiefs Association</w:t>
                    </w:r>
                  </w:p>
                  <w:p w:rsidR="00936FE1" w:rsidRPr="00164B28" w:rsidRDefault="00936FE1" w:rsidP="00164B28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</w:pPr>
                    <w:r w:rsidRPr="00164B28"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  <w:t>www.NCCFCA.ORG</w:t>
                    </w:r>
                  </w:p>
                  <w:p w:rsidR="00936FE1" w:rsidRDefault="00936FE1" w:rsidP="00164B28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Northern Chester County Fire Chiefs Association</w:t>
                    </w:r>
                  </w:p>
                  <w:p w:rsidR="00936FE1" w:rsidRDefault="00936FE1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C/O Ridge Fire Company</w:t>
                    </w:r>
                  </w:p>
                  <w:p w:rsidR="00936FE1" w:rsidRPr="00B05A2F" w:rsidRDefault="00936FE1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480 Ridge Rd. Spring City, PA. 19475 - 9678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24;top:2490;width:8496;height:0" o:connectortype="straight" strokecolor="red" strokeweight="2pt"/>
          </v:group>
        </w:pict>
      </w:r>
    </w:p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164B28" w:rsidRDefault="00B03C2D" w:rsidP="00164B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 for the March 09, 2011</w:t>
      </w:r>
      <w:r w:rsidR="00164B28" w:rsidRPr="00164B28">
        <w:rPr>
          <w:b/>
          <w:sz w:val="36"/>
          <w:szCs w:val="36"/>
        </w:rPr>
        <w:t xml:space="preserve"> Meetings</w:t>
      </w:r>
    </w:p>
    <w:p w:rsidR="00164B28" w:rsidRDefault="00164B28" w:rsidP="00164B28">
      <w:pPr>
        <w:jc w:val="center"/>
        <w:rPr>
          <w:b/>
          <w:sz w:val="36"/>
          <w:szCs w:val="36"/>
          <w:u w:val="single"/>
        </w:rPr>
      </w:pPr>
      <w:r w:rsidRPr="00164B28">
        <w:rPr>
          <w:b/>
          <w:sz w:val="36"/>
          <w:szCs w:val="36"/>
          <w:u w:val="single"/>
        </w:rPr>
        <w:t>PCH Foundation Meeting</w:t>
      </w:r>
    </w:p>
    <w:p w:rsidR="00164B28" w:rsidRPr="00164B28" w:rsidRDefault="00164B28" w:rsidP="00164B28">
      <w:pPr>
        <w:spacing w:line="240" w:lineRule="auto"/>
        <w:rPr>
          <w:b/>
          <w:sz w:val="24"/>
          <w:szCs w:val="24"/>
          <w:u w:val="single"/>
        </w:rPr>
      </w:pPr>
      <w:r w:rsidRPr="00164B28">
        <w:rPr>
          <w:b/>
          <w:sz w:val="28"/>
          <w:szCs w:val="28"/>
          <w:u w:val="single"/>
        </w:rPr>
        <w:t>Call to Order:</w:t>
      </w:r>
    </w:p>
    <w:p w:rsidR="00164B28" w:rsidRDefault="00164B28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B03C2D">
        <w:rPr>
          <w:sz w:val="24"/>
          <w:szCs w:val="24"/>
        </w:rPr>
        <w:t>t the Ridge Fire Company at 1909</w:t>
      </w:r>
      <w:r>
        <w:rPr>
          <w:sz w:val="24"/>
          <w:szCs w:val="24"/>
        </w:rPr>
        <w:t xml:space="preserve">Hrs. </w:t>
      </w:r>
    </w:p>
    <w:p w:rsidR="00164B28" w:rsidRDefault="007E79E3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pledge to the flag was conducted and a moment of silence observ</w:t>
      </w:r>
      <w:r w:rsidR="00B03C2D">
        <w:rPr>
          <w:sz w:val="24"/>
          <w:szCs w:val="24"/>
        </w:rPr>
        <w:t>ed for all fallen fire fighters, especially Lionville Firefighter Dave Good on the anniversary of his LODD.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Attendance:</w:t>
      </w:r>
    </w:p>
    <w:p w:rsidR="007E79E3" w:rsidRDefault="007E79E3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attendance sheet was </w:t>
      </w:r>
      <w:r w:rsidR="00B03C2D">
        <w:rPr>
          <w:sz w:val="24"/>
          <w:szCs w:val="24"/>
        </w:rPr>
        <w:t>circulated with 32</w:t>
      </w:r>
      <w:r>
        <w:rPr>
          <w:sz w:val="24"/>
          <w:szCs w:val="24"/>
        </w:rPr>
        <w:t xml:space="preserve"> members from </w:t>
      </w:r>
      <w:r w:rsidR="00B03C2D">
        <w:rPr>
          <w:sz w:val="24"/>
          <w:szCs w:val="24"/>
        </w:rPr>
        <w:t>14</w:t>
      </w:r>
      <w:r>
        <w:rPr>
          <w:sz w:val="24"/>
          <w:szCs w:val="24"/>
        </w:rPr>
        <w:t xml:space="preserve"> departments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Guest Speakers:</w:t>
      </w:r>
    </w:p>
    <w:p w:rsidR="007E79E3" w:rsidRDefault="007E79E3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Senator John Rafferty spoke:</w:t>
      </w:r>
    </w:p>
    <w:p w:rsidR="007E79E3" w:rsidRDefault="00B03C2D" w:rsidP="007E79E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proposed budget cuts across the board, VA and EMA are status Quo, increase for PSP.</w:t>
      </w:r>
    </w:p>
    <w:p w:rsidR="007E79E3" w:rsidRDefault="00B03C2D" w:rsidP="007E79E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FD/EMS </w:t>
      </w:r>
      <w:r w:rsidR="007A28D6">
        <w:rPr>
          <w:sz w:val="24"/>
          <w:szCs w:val="24"/>
        </w:rPr>
        <w:t>has</w:t>
      </w:r>
      <w:r>
        <w:rPr>
          <w:sz w:val="24"/>
          <w:szCs w:val="24"/>
        </w:rPr>
        <w:t xml:space="preserve"> $25 million from Gaming Funds, No more WAMS.</w:t>
      </w:r>
    </w:p>
    <w:p w:rsidR="007E79E3" w:rsidRDefault="00B03C2D" w:rsidP="007E79E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Rafferty will vote no on the sprinkler amendment, but votes are there to pass it. </w:t>
      </w:r>
    </w:p>
    <w:p w:rsidR="007E79E3" w:rsidRDefault="00B03C2D" w:rsidP="007E79E3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to change the language of the sprinkler bill to make it easier for local municipalities to </w:t>
      </w:r>
      <w:r w:rsidR="00741200">
        <w:rPr>
          <w:sz w:val="24"/>
          <w:szCs w:val="24"/>
        </w:rPr>
        <w:t>put in their own requirements.</w:t>
      </w:r>
    </w:p>
    <w:p w:rsidR="006031B4" w:rsidRPr="006031B4" w:rsidRDefault="00741200" w:rsidP="006031B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 Training Center: Senate and House lived up to their funding commitments.</w:t>
      </w:r>
    </w:p>
    <w:p w:rsidR="006031B4" w:rsidRDefault="00741200" w:rsidP="006031B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Ewalt for Senator Dinniman:</w:t>
      </w:r>
    </w:p>
    <w:p w:rsidR="006031B4" w:rsidRDefault="00741200" w:rsidP="006031B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arson bill to be enacted</w:t>
      </w:r>
    </w:p>
    <w:p w:rsidR="00227889" w:rsidRPr="00741200" w:rsidRDefault="00741200" w:rsidP="00741200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with DA Joe Carroll to make criminal backgrounds available for fire chiefs. </w:t>
      </w:r>
    </w:p>
    <w:p w:rsidR="00227889" w:rsidRDefault="00741200" w:rsidP="0022788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 Hammerschmidth for </w:t>
      </w:r>
      <w:r w:rsidR="00227889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>Mills</w:t>
      </w:r>
      <w:r w:rsidR="00227889">
        <w:rPr>
          <w:sz w:val="24"/>
          <w:szCs w:val="24"/>
        </w:rPr>
        <w:t xml:space="preserve"> spoke:</w:t>
      </w:r>
    </w:p>
    <w:p w:rsidR="00227889" w:rsidRDefault="00741200" w:rsidP="00227889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Rep. Mills supports residential sprinklers</w:t>
      </w:r>
      <w:r w:rsidR="00227889">
        <w:rPr>
          <w:sz w:val="24"/>
          <w:szCs w:val="24"/>
        </w:rPr>
        <w:t>.</w:t>
      </w:r>
    </w:p>
    <w:p w:rsidR="00227889" w:rsidRDefault="00741200" w:rsidP="007412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Trego Sr. (63) would like support to get a piece of the Pennhurst property for a local training center.</w:t>
      </w:r>
    </w:p>
    <w:p w:rsidR="00741200" w:rsidRDefault="00741200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Gallagher would like to see further expansion of the Meadow’s Bill that funds live in programs. Brian also proposed a coffee bill to help fund the fire service.</w:t>
      </w:r>
    </w:p>
    <w:p w:rsidR="00741200" w:rsidRDefault="00741200" w:rsidP="00741200">
      <w:pPr>
        <w:pStyle w:val="ListParagraph"/>
        <w:spacing w:line="240" w:lineRule="auto"/>
        <w:rPr>
          <w:sz w:val="24"/>
          <w:szCs w:val="24"/>
        </w:rPr>
      </w:pPr>
    </w:p>
    <w:p w:rsidR="007E79E3" w:rsidRPr="00741200" w:rsidRDefault="007E79E3" w:rsidP="00741200">
      <w:pPr>
        <w:spacing w:line="240" w:lineRule="auto"/>
        <w:rPr>
          <w:sz w:val="24"/>
          <w:szCs w:val="24"/>
        </w:rPr>
      </w:pPr>
      <w:r w:rsidRPr="00741200">
        <w:rPr>
          <w:b/>
          <w:sz w:val="28"/>
          <w:szCs w:val="28"/>
          <w:u w:val="single"/>
        </w:rPr>
        <w:lastRenderedPageBreak/>
        <w:t>Previous Meeting Minutes:</w:t>
      </w:r>
    </w:p>
    <w:p w:rsidR="007E79E3" w:rsidRDefault="00DA7CFC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912F4C">
        <w:rPr>
          <w:sz w:val="24"/>
          <w:szCs w:val="24"/>
        </w:rPr>
        <w:t>Jeff Kimes</w:t>
      </w:r>
      <w:r>
        <w:rPr>
          <w:sz w:val="24"/>
          <w:szCs w:val="24"/>
        </w:rPr>
        <w:t xml:space="preserve"> (73) and seconded by </w:t>
      </w:r>
      <w:r w:rsidR="00912F4C">
        <w:rPr>
          <w:sz w:val="24"/>
          <w:szCs w:val="24"/>
        </w:rPr>
        <w:t>Chris Miller</w:t>
      </w:r>
      <w:r>
        <w:rPr>
          <w:sz w:val="24"/>
          <w:szCs w:val="24"/>
        </w:rPr>
        <w:t xml:space="preserve"> (</w:t>
      </w:r>
      <w:r w:rsidR="00912F4C">
        <w:rPr>
          <w:sz w:val="24"/>
          <w:szCs w:val="24"/>
        </w:rPr>
        <w:t>54</w:t>
      </w:r>
      <w:r>
        <w:rPr>
          <w:sz w:val="24"/>
          <w:szCs w:val="24"/>
        </w:rPr>
        <w:t>) to approve the minutes as circulated and forego reading them, all in favor.</w:t>
      </w:r>
    </w:p>
    <w:p w:rsidR="00DA7CFC" w:rsidRPr="000B62E7" w:rsidRDefault="00DA7CFC" w:rsidP="00DA7CFC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New Business:</w:t>
      </w:r>
    </w:p>
    <w:p w:rsidR="00DA7CFC" w:rsidRDefault="00912F4C" w:rsidP="00DA7CF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Lynn Hartmann from PCHF:</w:t>
      </w:r>
    </w:p>
    <w:p w:rsidR="00876066" w:rsidRDefault="00912F4C" w:rsidP="00912F4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2010 Foundation Grants: $348,000 in requests, $160,000 in funds</w:t>
      </w:r>
      <w:r w:rsidR="00876066">
        <w:rPr>
          <w:sz w:val="24"/>
          <w:szCs w:val="24"/>
        </w:rPr>
        <w:t>.</w:t>
      </w:r>
    </w:p>
    <w:p w:rsidR="00876066" w:rsidRDefault="00912F4C" w:rsidP="00912F4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Total grant funds available for 2010 were $1.8 Million, 2011 $1.6 Million</w:t>
      </w:r>
    </w:p>
    <w:p w:rsidR="00876066" w:rsidRDefault="00912F4C" w:rsidP="00876066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Assets of the Foundation have recovered: Started with $58M, down to $36M, back to $48Million.</w:t>
      </w:r>
    </w:p>
    <w:p w:rsidR="00876066" w:rsidRDefault="00912F4C" w:rsidP="00912F4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grants for $15,000 awarded to area fire stations, 1 tuition assistant grant awarded.</w:t>
      </w:r>
    </w:p>
    <w:p w:rsidR="00876066" w:rsidRDefault="00912F4C" w:rsidP="00876066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$500 mini grants are still there for the fire stations.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Old Business:</w:t>
      </w:r>
    </w:p>
    <w:p w:rsidR="00C31294" w:rsidRDefault="00912F4C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Jeff Kimes (73)</w:t>
      </w:r>
      <w:r w:rsidR="00BB32A0">
        <w:rPr>
          <w:sz w:val="24"/>
          <w:szCs w:val="24"/>
        </w:rPr>
        <w:t xml:space="preserve"> Training DVDs had a slow start, but have really picked up. DVDs cover FF1 and FF2.</w:t>
      </w:r>
    </w:p>
    <w:p w:rsidR="00C31294" w:rsidRDefault="00BB32A0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PCHF was given an update on the Assoc. mini grant and a thank you for the laptops.</w:t>
      </w:r>
    </w:p>
    <w:p w:rsidR="00BB32A0" w:rsidRDefault="00BB32A0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Safety Trailer will be unwrapped, cleaned, fixed up, and inspected starting the end of April</w:t>
      </w:r>
    </w:p>
    <w:p w:rsidR="00BB32A0" w:rsidRDefault="00BB32A0" w:rsidP="00C3129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 You letter sent to Valley Forge Fire Co. for their donation</w:t>
      </w:r>
      <w:r w:rsidR="007A28D6">
        <w:rPr>
          <w:sz w:val="24"/>
          <w:szCs w:val="24"/>
        </w:rPr>
        <w:t>.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Close: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BB32A0">
        <w:rPr>
          <w:sz w:val="24"/>
          <w:szCs w:val="24"/>
        </w:rPr>
        <w:t>Roger Kolb (62</w:t>
      </w:r>
      <w:r>
        <w:rPr>
          <w:sz w:val="24"/>
          <w:szCs w:val="24"/>
        </w:rPr>
        <w:t xml:space="preserve">) and seconded by </w:t>
      </w:r>
      <w:r w:rsidR="00BB32A0">
        <w:rPr>
          <w:sz w:val="24"/>
          <w:szCs w:val="24"/>
        </w:rPr>
        <w:t>Jeffrey Cook</w:t>
      </w:r>
      <w:r>
        <w:rPr>
          <w:sz w:val="24"/>
          <w:szCs w:val="24"/>
        </w:rPr>
        <w:t xml:space="preserve"> (</w:t>
      </w:r>
      <w:r w:rsidR="00BB32A0">
        <w:rPr>
          <w:sz w:val="24"/>
          <w:szCs w:val="24"/>
        </w:rPr>
        <w:t>69</w:t>
      </w:r>
      <w:r>
        <w:rPr>
          <w:sz w:val="24"/>
          <w:szCs w:val="24"/>
        </w:rPr>
        <w:t xml:space="preserve">) to adjourn, all in favor. The meeting adjourned at </w:t>
      </w:r>
      <w:r w:rsidR="00BB32A0">
        <w:rPr>
          <w:sz w:val="24"/>
          <w:szCs w:val="24"/>
        </w:rPr>
        <w:t>1949</w:t>
      </w:r>
      <w:r>
        <w:rPr>
          <w:sz w:val="24"/>
          <w:szCs w:val="24"/>
        </w:rPr>
        <w:t>Hrs.</w:t>
      </w: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C31294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2E7" w:rsidRDefault="000B62E7" w:rsidP="000B62E7">
      <w:pPr>
        <w:spacing w:line="240" w:lineRule="auto"/>
        <w:rPr>
          <w:b/>
          <w:sz w:val="36"/>
          <w:szCs w:val="36"/>
          <w:u w:val="single"/>
        </w:rPr>
      </w:pPr>
    </w:p>
    <w:p w:rsidR="00C31294" w:rsidRDefault="00C31294" w:rsidP="000B62E7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31294">
        <w:rPr>
          <w:b/>
          <w:sz w:val="36"/>
          <w:szCs w:val="36"/>
          <w:u w:val="single"/>
        </w:rPr>
        <w:lastRenderedPageBreak/>
        <w:t>Northern Chester County Fire Chiefs Association Meeting</w:t>
      </w:r>
    </w:p>
    <w:p w:rsidR="00C31294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Call to Order: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President Brian M. Gallagher at the Ridge Fire Company at </w:t>
      </w:r>
      <w:r w:rsidR="00A7513C">
        <w:rPr>
          <w:sz w:val="24"/>
          <w:szCs w:val="24"/>
        </w:rPr>
        <w:t>1949</w:t>
      </w:r>
      <w:r>
        <w:rPr>
          <w:sz w:val="24"/>
          <w:szCs w:val="24"/>
        </w:rPr>
        <w:t>Hrs.</w:t>
      </w:r>
    </w:p>
    <w:p w:rsidR="00C31294" w:rsidRPr="000E341A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Roll Call of Officers:</w:t>
      </w:r>
    </w:p>
    <w:p w:rsidR="00C31294" w:rsidRDefault="0084520D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Brain M. Gallagher,</w:t>
      </w:r>
      <w:r w:rsidR="00A7513C" w:rsidRPr="00A7513C">
        <w:rPr>
          <w:sz w:val="24"/>
          <w:szCs w:val="24"/>
        </w:rPr>
        <w:t xml:space="preserve"> </w:t>
      </w:r>
      <w:r w:rsidR="00A7513C">
        <w:rPr>
          <w:sz w:val="24"/>
          <w:szCs w:val="24"/>
        </w:rPr>
        <w:t>Vice President Devin Guth, and</w:t>
      </w:r>
      <w:r>
        <w:rPr>
          <w:sz w:val="24"/>
          <w:szCs w:val="24"/>
        </w:rPr>
        <w:t xml:space="preserve"> Secretary Jonathan Brackbill were in attendance. </w:t>
      </w:r>
      <w:r w:rsidR="00A7513C">
        <w:rPr>
          <w:sz w:val="24"/>
          <w:szCs w:val="24"/>
        </w:rPr>
        <w:t>Treasurer Evan Taylor</w:t>
      </w:r>
      <w:r>
        <w:rPr>
          <w:sz w:val="24"/>
          <w:szCs w:val="24"/>
        </w:rPr>
        <w:t xml:space="preserve"> </w:t>
      </w:r>
      <w:r w:rsidR="00A7513C">
        <w:rPr>
          <w:sz w:val="24"/>
          <w:szCs w:val="24"/>
        </w:rPr>
        <w:t>had another meeting to attend.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Previous Meeting Minutes:</w:t>
      </w:r>
    </w:p>
    <w:p w:rsidR="0084520D" w:rsidRDefault="0084520D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</w:t>
      </w:r>
      <w:r w:rsidR="00F46DCF">
        <w:rPr>
          <w:sz w:val="24"/>
          <w:szCs w:val="24"/>
        </w:rPr>
        <w:t>the meeting. A motion was made Jeff Kimes</w:t>
      </w:r>
      <w:r>
        <w:rPr>
          <w:sz w:val="24"/>
          <w:szCs w:val="24"/>
        </w:rPr>
        <w:t xml:space="preserve"> (</w:t>
      </w:r>
      <w:r w:rsidR="00F46DCF">
        <w:rPr>
          <w:sz w:val="24"/>
          <w:szCs w:val="24"/>
        </w:rPr>
        <w:t>73</w:t>
      </w:r>
      <w:r>
        <w:rPr>
          <w:sz w:val="24"/>
          <w:szCs w:val="24"/>
        </w:rPr>
        <w:t xml:space="preserve">) and seconded by </w:t>
      </w:r>
      <w:r w:rsidR="00F46DCF">
        <w:rPr>
          <w:sz w:val="24"/>
          <w:szCs w:val="24"/>
        </w:rPr>
        <w:t>John Trego Sr.</w:t>
      </w:r>
      <w:r>
        <w:rPr>
          <w:sz w:val="24"/>
          <w:szCs w:val="24"/>
        </w:rPr>
        <w:t xml:space="preserve"> (</w:t>
      </w:r>
      <w:r w:rsidR="00F46DCF">
        <w:rPr>
          <w:sz w:val="24"/>
          <w:szCs w:val="24"/>
        </w:rPr>
        <w:t>63</w:t>
      </w:r>
      <w:r>
        <w:rPr>
          <w:sz w:val="24"/>
          <w:szCs w:val="24"/>
        </w:rPr>
        <w:t>) to approve the minutes as circulated and forego reading them, all in favor.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Treasurer’s Report:</w:t>
      </w:r>
    </w:p>
    <w:p w:rsidR="00F46DCF" w:rsidRDefault="00F46DCF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January’s Starting Balance of $7,454.84, Total Expenses $202.91, Total Deposits of $500.00, Interest of $3.37, and Ending Balance of $7,755.30.</w:t>
      </w:r>
    </w:p>
    <w:p w:rsidR="00F46DCF" w:rsidRDefault="00F46DCF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February’s Starting Balance of $7,755.30, Total Expenses $0.00, Total Deposits of $1,581.00, Interest of $3.34, and Ending Balance of $9,339.64</w:t>
      </w:r>
      <w:r w:rsidRPr="00F625ED">
        <w:rPr>
          <w:sz w:val="24"/>
          <w:szCs w:val="24"/>
        </w:rPr>
        <w:t>.</w:t>
      </w:r>
    </w:p>
    <w:p w:rsidR="0084520D" w:rsidRDefault="0084520D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thank you was made to Evan for setting up dinner.</w:t>
      </w:r>
    </w:p>
    <w:p w:rsidR="00177084" w:rsidRDefault="00177084" w:rsidP="00F46DCF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was made by John Trego Sr</w:t>
      </w:r>
      <w:r w:rsidR="007A28D6">
        <w:rPr>
          <w:sz w:val="24"/>
          <w:szCs w:val="24"/>
        </w:rPr>
        <w:t>. (</w:t>
      </w:r>
      <w:r>
        <w:rPr>
          <w:sz w:val="24"/>
          <w:szCs w:val="24"/>
        </w:rPr>
        <w:t>63) seconded by Doug Gable (61) to accept the Treasurer’s Report, All in favor.</w:t>
      </w:r>
    </w:p>
    <w:p w:rsidR="005112CF" w:rsidRPr="00F733FF" w:rsidRDefault="005112CF" w:rsidP="005112CF">
      <w:pPr>
        <w:spacing w:line="240" w:lineRule="auto"/>
        <w:rPr>
          <w:b/>
          <w:sz w:val="28"/>
          <w:szCs w:val="28"/>
          <w:u w:val="single"/>
        </w:rPr>
      </w:pPr>
      <w:r w:rsidRPr="00F733FF">
        <w:rPr>
          <w:b/>
          <w:sz w:val="28"/>
          <w:szCs w:val="28"/>
          <w:u w:val="single"/>
        </w:rPr>
        <w:t>Correspondence:</w:t>
      </w:r>
    </w:p>
    <w:p w:rsidR="005112CF" w:rsidRPr="005112CF" w:rsidRDefault="005112CF" w:rsidP="0084520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Correspondences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Advisory Board Report:</w:t>
      </w:r>
    </w:p>
    <w:p w:rsidR="0084520D" w:rsidRDefault="00177084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Ray Stackhouse and VP Brian Garver from CCFCA were present and introduced themselves.</w:t>
      </w:r>
    </w:p>
    <w:p w:rsidR="0084520D" w:rsidRDefault="00177084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Notes from January and February’s AB meetings were circulated.</w:t>
      </w:r>
    </w:p>
    <w:p w:rsidR="00FA2420" w:rsidRDefault="00177084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(73) would like to see the Quint designation adopted by the CCFCA.</w:t>
      </w:r>
    </w:p>
    <w:p w:rsidR="00FA2420" w:rsidRDefault="00177084" w:rsidP="00FA2420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Ray wants to relook at everything and see no grandfathering</w:t>
      </w:r>
      <w:r w:rsidR="00FA2420">
        <w:rPr>
          <w:sz w:val="24"/>
          <w:szCs w:val="24"/>
        </w:rPr>
        <w:t>.</w:t>
      </w:r>
    </w:p>
    <w:p w:rsidR="00FA2420" w:rsidRPr="00177084" w:rsidRDefault="00177084" w:rsidP="00177084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written letter might be needed to formally bring up the Quint designation.</w:t>
      </w:r>
    </w:p>
    <w:p w:rsidR="00FA2420" w:rsidRPr="005112CF" w:rsidRDefault="00FA2420" w:rsidP="00FA2420">
      <w:pPr>
        <w:spacing w:line="240" w:lineRule="auto"/>
        <w:rPr>
          <w:b/>
          <w:sz w:val="28"/>
          <w:szCs w:val="28"/>
        </w:rPr>
      </w:pPr>
      <w:r w:rsidRPr="000E341A">
        <w:rPr>
          <w:b/>
          <w:sz w:val="28"/>
          <w:szCs w:val="28"/>
          <w:u w:val="single"/>
        </w:rPr>
        <w:t>DES Report:</w:t>
      </w:r>
      <w:r w:rsidR="005112CF">
        <w:rPr>
          <w:b/>
          <w:sz w:val="28"/>
          <w:szCs w:val="28"/>
        </w:rPr>
        <w:t xml:space="preserve"> Beau Crowding</w:t>
      </w:r>
    </w:p>
    <w:p w:rsidR="00FA2420" w:rsidRDefault="005112CF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MOTO LTE (Long Term Evolution) broadband service throughout the county, but private to the county for Data.</w:t>
      </w:r>
    </w:p>
    <w:p w:rsidR="00FA2420" w:rsidRDefault="005112CF" w:rsidP="005112C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Training Facility: Construction slated for August, hope to have drawings for next meeting</w:t>
      </w:r>
    </w:p>
    <w:p w:rsidR="00FA2420" w:rsidRDefault="005112CF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Sprinkler system: Builders have the politicians believing incorrect information</w:t>
      </w:r>
    </w:p>
    <w:p w:rsidR="00FA2420" w:rsidRDefault="005112CF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Radio System: North wants everyone to have an SMU</w:t>
      </w:r>
    </w:p>
    <w:p w:rsidR="005112CF" w:rsidRDefault="005112CF" w:rsidP="005112CF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Looking into something integrated directly into mobiles and possibly portables.</w:t>
      </w:r>
    </w:p>
    <w:p w:rsidR="00FA2420" w:rsidRDefault="005112CF" w:rsidP="005112C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SMU’s into Chief’s POV issue is due to a hardware issue, not all mobiles can be mated with a SMU. </w:t>
      </w:r>
    </w:p>
    <w:p w:rsidR="00FA2420" w:rsidRDefault="005112CF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Jackie Weer: Mike Holmes (Chief 47) new part time Fire Marshal </w:t>
      </w:r>
      <w:r w:rsidR="007A28D6">
        <w:rPr>
          <w:sz w:val="24"/>
          <w:szCs w:val="24"/>
        </w:rPr>
        <w:t>as well</w:t>
      </w:r>
      <w:r>
        <w:rPr>
          <w:sz w:val="24"/>
          <w:szCs w:val="24"/>
        </w:rPr>
        <w:t xml:space="preserve"> as new North District representative for DES. Will assist Beau with representation at meetings.</w:t>
      </w:r>
    </w:p>
    <w:p w:rsidR="00B133C2" w:rsidRDefault="00B133C2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Radio/Paging System: Devin Guth</w:t>
      </w:r>
    </w:p>
    <w:p w:rsidR="00B133C2" w:rsidRDefault="00B133C2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Paging system is out for bid waiting on proposals from bidders</w:t>
      </w:r>
    </w:p>
    <w:p w:rsidR="00B133C2" w:rsidRDefault="00B133C2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Voice System RFP being written, slated to go out for bid in July</w:t>
      </w:r>
    </w:p>
    <w:p w:rsidR="00B133C2" w:rsidRDefault="00B133C2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attended a meeting with the mainline chiefs to clarify some issues.</w:t>
      </w:r>
    </w:p>
    <w:p w:rsidR="00B133C2" w:rsidRDefault="00B133C2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each district to plan out a channel fleet map to take back to the committee.</w:t>
      </w:r>
    </w:p>
    <w:p w:rsidR="00B133C2" w:rsidRDefault="00B133C2" w:rsidP="00B133C2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 Technical Committee: Preplanning software is being looked into.</w:t>
      </w:r>
    </w:p>
    <w:p w:rsidR="00C01011" w:rsidRPr="000E341A" w:rsidRDefault="00C01011" w:rsidP="00C01011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Old Business:</w:t>
      </w:r>
    </w:p>
    <w:p w:rsidR="00C01011" w:rsidRDefault="00B133C2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Mayday Committee: Cory Mowrer</w:t>
      </w:r>
    </w:p>
    <w:p w:rsidR="00C01011" w:rsidRDefault="00B133C2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Reviewed surrounding policies</w:t>
      </w:r>
    </w:p>
    <w:p w:rsidR="00C01011" w:rsidRDefault="00B133C2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Ray Stackhouse appointed Chris Obenchain to chain the CCFCA Mayday Committee</w:t>
      </w:r>
      <w:r w:rsidR="00C01011">
        <w:rPr>
          <w:sz w:val="24"/>
          <w:szCs w:val="24"/>
        </w:rPr>
        <w:t>.</w:t>
      </w:r>
    </w:p>
    <w:p w:rsidR="00C01011" w:rsidRDefault="00B133C2" w:rsidP="00C0101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two page draft has been written, looking to have it finalized by May’s Meeting</w:t>
      </w:r>
      <w:r w:rsidR="00C01011">
        <w:rPr>
          <w:sz w:val="24"/>
          <w:szCs w:val="24"/>
        </w:rPr>
        <w:t>.</w:t>
      </w:r>
    </w:p>
    <w:p w:rsidR="00C01011" w:rsidRDefault="00B133C2" w:rsidP="00B133C2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Would like to see a middle ground of detail/complexity for implementation into company SOGs</w:t>
      </w:r>
    </w:p>
    <w:p w:rsidR="00B133C2" w:rsidRDefault="00B133C2" w:rsidP="00B133C2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Chuck Fields brought up about a Safety Officer Task Force</w:t>
      </w:r>
      <w:r w:rsidR="00A81A96">
        <w:rPr>
          <w:sz w:val="24"/>
          <w:szCs w:val="24"/>
        </w:rPr>
        <w:t xml:space="preserve"> to be </w:t>
      </w:r>
      <w:r w:rsidR="007A28D6">
        <w:rPr>
          <w:sz w:val="24"/>
          <w:szCs w:val="24"/>
        </w:rPr>
        <w:t>utilizing</w:t>
      </w:r>
      <w:r w:rsidR="00A81A96">
        <w:rPr>
          <w:sz w:val="24"/>
          <w:szCs w:val="24"/>
        </w:rPr>
        <w:t xml:space="preserve"> mutual aid chief officers on working fires. </w:t>
      </w:r>
    </w:p>
    <w:p w:rsidR="00C01011" w:rsidRDefault="00A81A96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 Gable (65) had nothing further on Phoenixville’s consolidation. </w:t>
      </w:r>
    </w:p>
    <w:p w:rsidR="00CF3ACB" w:rsidRDefault="00A81A96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Todd Bliss Jr. (98) everything has been switched over to Station 98.</w:t>
      </w:r>
    </w:p>
    <w:p w:rsidR="00936FE1" w:rsidRDefault="00936FE1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was not happy with the response from the North to the Sprinkler meeting at Brandywine.</w:t>
      </w:r>
    </w:p>
    <w:p w:rsidR="00936FE1" w:rsidRDefault="00936FE1" w:rsidP="00936FE1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cancelled due to lack of response from politicians</w:t>
      </w:r>
    </w:p>
    <w:p w:rsidR="00CF3ACB" w:rsidRPr="000E341A" w:rsidRDefault="00CF3ACB" w:rsidP="00CF3ACB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New Business:</w:t>
      </w:r>
    </w:p>
    <w:p w:rsidR="00CF3ACB" w:rsidRDefault="008D0EE4" w:rsidP="00CF3AC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Gallagher is chairing the new MDC committee. Each district had two representatives, an experienced chief officer and an active member under 30 yrs old.</w:t>
      </w:r>
    </w:p>
    <w:p w:rsidR="008D0EE4" w:rsidRDefault="008D0EE4" w:rsidP="008D0EE4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seen improvement from problem stations</w:t>
      </w:r>
    </w:p>
    <w:p w:rsidR="008D0EE4" w:rsidRDefault="008D0EE4" w:rsidP="008D0EE4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Collecting information on what the dispatcher wants to know</w:t>
      </w:r>
    </w:p>
    <w:p w:rsidR="008D0EE4" w:rsidRDefault="008D0EE4" w:rsidP="008D0EE4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 a goal for a draft by September and Finalized by December.</w:t>
      </w:r>
    </w:p>
    <w:p w:rsidR="00CF3ACB" w:rsidRDefault="008D0EE4" w:rsidP="00CF3AC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Richard Hedrick (62) had the new FP LED Message Board on display.</w:t>
      </w:r>
    </w:p>
    <w:p w:rsidR="008D0EE4" w:rsidRDefault="008D0EE4" w:rsidP="008D0EE4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Went over what different FP equipment was purchased with the grant</w:t>
      </w:r>
    </w:p>
    <w:p w:rsidR="008D0EE4" w:rsidRDefault="008D0EE4" w:rsidP="008D0EE4">
      <w:pPr>
        <w:pStyle w:val="ListParagraph"/>
        <w:numPr>
          <w:ilvl w:val="2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10’ Traffic Control Trailers (TCT)</w:t>
      </w:r>
    </w:p>
    <w:p w:rsidR="008D0EE4" w:rsidRDefault="008D0EE4" w:rsidP="008D0EE4">
      <w:pPr>
        <w:pStyle w:val="ListParagraph"/>
        <w:numPr>
          <w:ilvl w:val="2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Traffic Sign Board Trailers (TSB)</w:t>
      </w:r>
    </w:p>
    <w:p w:rsidR="008D0EE4" w:rsidRDefault="008D0EE4" w:rsidP="008D0EE4">
      <w:pPr>
        <w:pStyle w:val="ListParagraph"/>
        <w:numPr>
          <w:ilvl w:val="2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Portable Sign Boards</w:t>
      </w:r>
    </w:p>
    <w:p w:rsidR="00CF3ACB" w:rsidRDefault="008D0EE4" w:rsidP="00936FE1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the equipment was distributed and how it will go into servi</w:t>
      </w:r>
      <w:r w:rsidR="00936FE1">
        <w:rPr>
          <w:sz w:val="24"/>
          <w:szCs w:val="24"/>
        </w:rPr>
        <w:t>ce</w:t>
      </w:r>
    </w:p>
    <w:p w:rsidR="00CF3ACB" w:rsidRDefault="00936FE1" w:rsidP="00936FE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CCFCA dues are $50 per station, payment of dues allow each station to institute its one vote.</w:t>
      </w:r>
    </w:p>
    <w:p w:rsidR="00CF3ACB" w:rsidRDefault="00936FE1" w:rsidP="00936FE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Ridge Fire Co. has agreed to a storage area for NCCFCA Paperwork, John Trego Sr. (63) has a filing cabinet to donate for storage.</w:t>
      </w:r>
    </w:p>
    <w:p w:rsidR="00CF3ACB" w:rsidRDefault="00936FE1" w:rsidP="00CF3AC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to track down a copy of the NFPA 1901 standards for the May meeting.</w:t>
      </w:r>
    </w:p>
    <w:p w:rsidR="000E341A" w:rsidRPr="000E341A" w:rsidRDefault="000E341A" w:rsidP="000E341A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Good of the Company:</w:t>
      </w:r>
    </w:p>
    <w:p w:rsidR="00936FE1" w:rsidRDefault="00936FE1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Montgomery County: </w:t>
      </w:r>
    </w:p>
    <w:p w:rsidR="00936FE1" w:rsidRDefault="00936FE1" w:rsidP="00936FE1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not heard further on radio system updates.</w:t>
      </w:r>
    </w:p>
    <w:p w:rsidR="00936FE1" w:rsidRDefault="00936FE1" w:rsidP="00936FE1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Second taskforce up and running in Western Montco, Limerick is part of new taskforce</w:t>
      </w:r>
    </w:p>
    <w:p w:rsidR="00936FE1" w:rsidRDefault="00936FE1" w:rsidP="00936FE1">
      <w:pPr>
        <w:pStyle w:val="ListParagraph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Charlie Palmer (55): Mont Clare might start looking into a merger with Oakes Fire Co. (Montco 63)</w:t>
      </w:r>
    </w:p>
    <w:p w:rsidR="00936FE1" w:rsidRDefault="00936FE1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Sprin</w:t>
      </w:r>
      <w:r w:rsidR="0014509D">
        <w:rPr>
          <w:sz w:val="24"/>
          <w:szCs w:val="24"/>
        </w:rPr>
        <w:t>g City-Royersford Bridge is</w:t>
      </w:r>
      <w:r>
        <w:rPr>
          <w:sz w:val="24"/>
          <w:szCs w:val="24"/>
        </w:rPr>
        <w:t xml:space="preserve"> down to a single lane</w:t>
      </w:r>
      <w:r w:rsidR="0014509D">
        <w:rPr>
          <w:sz w:val="24"/>
          <w:szCs w:val="24"/>
        </w:rPr>
        <w:t xml:space="preserve"> at times, </w:t>
      </w:r>
      <w:r>
        <w:rPr>
          <w:sz w:val="24"/>
          <w:szCs w:val="24"/>
        </w:rPr>
        <w:t>come mid June from 10pm to 5am</w:t>
      </w:r>
      <w:r w:rsidR="0014509D">
        <w:rPr>
          <w:sz w:val="24"/>
          <w:szCs w:val="24"/>
        </w:rPr>
        <w:t xml:space="preserve"> bridge will be closed</w:t>
      </w:r>
      <w:r>
        <w:rPr>
          <w:sz w:val="24"/>
          <w:szCs w:val="24"/>
        </w:rPr>
        <w:t xml:space="preserve">. Will need to add extra Chester County stations on at night. </w:t>
      </w:r>
      <w:r w:rsidR="0014509D">
        <w:rPr>
          <w:sz w:val="24"/>
          <w:szCs w:val="24"/>
        </w:rPr>
        <w:t>Complete closure of the bridge may take place if repairs warrant.</w:t>
      </w:r>
    </w:p>
    <w:p w:rsidR="0014509D" w:rsidRPr="00936FE1" w:rsidRDefault="0014509D" w:rsidP="00936FE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Terry Hipple (64): Rt 100 down to single lane at Schuylkill River Bridge. Rt 422 at Armen Hammer construction to start in December 2011.</w:t>
      </w:r>
    </w:p>
    <w:p w:rsidR="000E341A" w:rsidRPr="000E341A" w:rsidRDefault="000E341A" w:rsidP="000E341A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Close:</w:t>
      </w:r>
    </w:p>
    <w:p w:rsidR="000E341A" w:rsidRDefault="000E341A" w:rsidP="000E341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14509D">
        <w:rPr>
          <w:sz w:val="24"/>
          <w:szCs w:val="24"/>
        </w:rPr>
        <w:t>Jeffrey Cook (69</w:t>
      </w:r>
      <w:r>
        <w:rPr>
          <w:sz w:val="24"/>
          <w:szCs w:val="24"/>
        </w:rPr>
        <w:t xml:space="preserve">), and seconded by </w:t>
      </w:r>
      <w:r w:rsidR="0014509D">
        <w:rPr>
          <w:sz w:val="24"/>
          <w:szCs w:val="24"/>
        </w:rPr>
        <w:t xml:space="preserve">Andy Inhof </w:t>
      </w:r>
      <w:r>
        <w:rPr>
          <w:sz w:val="24"/>
          <w:szCs w:val="24"/>
        </w:rPr>
        <w:t>(</w:t>
      </w:r>
      <w:r w:rsidR="0014509D">
        <w:rPr>
          <w:sz w:val="24"/>
          <w:szCs w:val="24"/>
        </w:rPr>
        <w:t>64</w:t>
      </w:r>
      <w:r>
        <w:rPr>
          <w:sz w:val="24"/>
          <w:szCs w:val="24"/>
        </w:rPr>
        <w:t xml:space="preserve">) for adjournment, all in favor. The next meeting will be May </w:t>
      </w:r>
      <w:r w:rsidR="0014509D">
        <w:rPr>
          <w:sz w:val="24"/>
          <w:szCs w:val="24"/>
        </w:rPr>
        <w:t>11</w:t>
      </w:r>
      <w:r>
        <w:rPr>
          <w:sz w:val="24"/>
          <w:szCs w:val="24"/>
        </w:rPr>
        <w:t xml:space="preserve">, 2010 at </w:t>
      </w:r>
      <w:r w:rsidR="0014509D">
        <w:rPr>
          <w:sz w:val="24"/>
          <w:szCs w:val="24"/>
        </w:rPr>
        <w:t>190</w:t>
      </w:r>
      <w:r>
        <w:rPr>
          <w:sz w:val="24"/>
          <w:szCs w:val="24"/>
        </w:rPr>
        <w:t>0Hrs,</w:t>
      </w:r>
      <w:r w:rsidR="0014509D">
        <w:rPr>
          <w:sz w:val="24"/>
          <w:szCs w:val="24"/>
        </w:rPr>
        <w:t xml:space="preserve"> annual</w:t>
      </w:r>
      <w:r>
        <w:rPr>
          <w:sz w:val="24"/>
          <w:szCs w:val="24"/>
        </w:rPr>
        <w:t xml:space="preserve"> apparatus d</w:t>
      </w:r>
      <w:r w:rsidR="0014509D">
        <w:rPr>
          <w:sz w:val="24"/>
          <w:szCs w:val="24"/>
        </w:rPr>
        <w:t>isplay to take place at 1800.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</w:p>
    <w:p w:rsidR="000E341A" w:rsidRDefault="0014509D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 09, 2011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</w:p>
    <w:p w:rsidR="000E341A" w:rsidRP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NCCFCA Secretary</w:t>
      </w:r>
    </w:p>
    <w:sectPr w:rsidR="000E341A" w:rsidRPr="000E341A" w:rsidSect="007E79E3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00" w:rsidRDefault="00A34D00" w:rsidP="0084520D">
      <w:pPr>
        <w:spacing w:after="0" w:line="240" w:lineRule="auto"/>
      </w:pPr>
      <w:r>
        <w:separator/>
      </w:r>
    </w:p>
  </w:endnote>
  <w:endnote w:type="continuationSeparator" w:id="0">
    <w:p w:rsidR="00A34D00" w:rsidRDefault="00A34D00" w:rsidP="008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77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36FE1" w:rsidRDefault="00936FE1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A28D6">
            <w:rPr>
              <w:noProof/>
            </w:rPr>
            <w:t>5</w:t>
          </w:r>
        </w:fldSimple>
        <w:r>
          <w:t xml:space="preserve"> | </w:t>
        </w:r>
        <w:r w:rsidRPr="0084520D">
          <w:rPr>
            <w:color w:val="7F7F7F" w:themeColor="background1" w:themeShade="7F"/>
            <w:spacing w:val="60"/>
          </w:rPr>
          <w:t>Page</w:t>
        </w:r>
      </w:p>
    </w:sdtContent>
  </w:sdt>
  <w:p w:rsidR="00936FE1" w:rsidRPr="0084520D" w:rsidRDefault="00936FE1" w:rsidP="0084520D">
    <w:pPr>
      <w:pStyle w:val="Footer"/>
      <w:jc w:val="center"/>
      <w:rPr>
        <w:color w:val="808080" w:themeColor="background1" w:themeShade="80"/>
      </w:rPr>
    </w:pPr>
    <w:r w:rsidRPr="0084520D">
      <w:rPr>
        <w:color w:val="808080" w:themeColor="background1" w:themeShade="80"/>
      </w:rPr>
      <w:t>Northern Chester County Fire Chiefs Association &amp; Phoenixville Community Health Foundation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00" w:rsidRDefault="00A34D00" w:rsidP="0084520D">
      <w:pPr>
        <w:spacing w:after="0" w:line="240" w:lineRule="auto"/>
      </w:pPr>
      <w:r>
        <w:separator/>
      </w:r>
    </w:p>
  </w:footnote>
  <w:footnote w:type="continuationSeparator" w:id="0">
    <w:p w:rsidR="00A34D00" w:rsidRDefault="00A34D00" w:rsidP="0084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19A"/>
    <w:multiLevelType w:val="hybridMultilevel"/>
    <w:tmpl w:val="9B86F2C8"/>
    <w:lvl w:ilvl="0" w:tplc="B920959A">
      <w:start w:val="48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458AA"/>
    <w:multiLevelType w:val="hybridMultilevel"/>
    <w:tmpl w:val="982A01CE"/>
    <w:lvl w:ilvl="0" w:tplc="B920959A">
      <w:start w:val="48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>
    <w:nsid w:val="24CD163F"/>
    <w:multiLevelType w:val="hybridMultilevel"/>
    <w:tmpl w:val="7A6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6078"/>
    <w:multiLevelType w:val="hybridMultilevel"/>
    <w:tmpl w:val="5B7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3169"/>
    <w:multiLevelType w:val="hybridMultilevel"/>
    <w:tmpl w:val="9AB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E6E31"/>
    <w:multiLevelType w:val="hybridMultilevel"/>
    <w:tmpl w:val="13C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3631"/>
    <w:multiLevelType w:val="hybridMultilevel"/>
    <w:tmpl w:val="69B23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5699754A"/>
    <w:multiLevelType w:val="hybridMultilevel"/>
    <w:tmpl w:val="A57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13D60"/>
    <w:multiLevelType w:val="hybridMultilevel"/>
    <w:tmpl w:val="9B0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970FD"/>
    <w:multiLevelType w:val="hybridMultilevel"/>
    <w:tmpl w:val="C39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044AE"/>
    <w:multiLevelType w:val="hybridMultilevel"/>
    <w:tmpl w:val="14B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C063F"/>
    <w:multiLevelType w:val="hybridMultilevel"/>
    <w:tmpl w:val="9F3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2F"/>
    <w:rsid w:val="00063EAA"/>
    <w:rsid w:val="000B62E7"/>
    <w:rsid w:val="000E341A"/>
    <w:rsid w:val="0014509D"/>
    <w:rsid w:val="00164B28"/>
    <w:rsid w:val="00177084"/>
    <w:rsid w:val="00227889"/>
    <w:rsid w:val="0029179B"/>
    <w:rsid w:val="005112CF"/>
    <w:rsid w:val="006031B4"/>
    <w:rsid w:val="00741200"/>
    <w:rsid w:val="007A28D6"/>
    <w:rsid w:val="007E79E3"/>
    <w:rsid w:val="0084520D"/>
    <w:rsid w:val="00876066"/>
    <w:rsid w:val="008D0EE4"/>
    <w:rsid w:val="008E17FA"/>
    <w:rsid w:val="00912F4C"/>
    <w:rsid w:val="00936FE1"/>
    <w:rsid w:val="00A34D00"/>
    <w:rsid w:val="00A7513C"/>
    <w:rsid w:val="00A81A96"/>
    <w:rsid w:val="00B03C2D"/>
    <w:rsid w:val="00B05A2F"/>
    <w:rsid w:val="00B133C2"/>
    <w:rsid w:val="00BB32A0"/>
    <w:rsid w:val="00C01011"/>
    <w:rsid w:val="00C31294"/>
    <w:rsid w:val="00CF3ACB"/>
    <w:rsid w:val="00DA7CFC"/>
    <w:rsid w:val="00F46DCF"/>
    <w:rsid w:val="00FA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0D"/>
  </w:style>
  <w:style w:type="paragraph" w:styleId="Footer">
    <w:name w:val="footer"/>
    <w:basedOn w:val="Normal"/>
    <w:link w:val="FooterChar"/>
    <w:uiPriority w:val="99"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2011-04-21T02:07:00Z</dcterms:created>
  <dcterms:modified xsi:type="dcterms:W3CDTF">2011-04-21T03:18:00Z</dcterms:modified>
</cp:coreProperties>
</file>